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65675" w14:textId="77777777" w:rsidR="007A785F" w:rsidRDefault="007A785F">
      <w:pPr>
        <w:pBdr>
          <w:top w:val="nil"/>
          <w:left w:val="nil"/>
          <w:bottom w:val="nil"/>
          <w:right w:val="nil"/>
          <w:between w:val="nil"/>
        </w:pBdr>
        <w:spacing w:after="300"/>
        <w:jc w:val="center"/>
        <w:rPr>
          <w:color w:val="000000"/>
        </w:rPr>
      </w:pPr>
      <w:bookmarkStart w:id="0" w:name="_heading=h.4qve9gmp1mvm" w:colFirst="0" w:colLast="0"/>
      <w:bookmarkEnd w:id="0"/>
    </w:p>
    <w:p w14:paraId="3AAF77E2" w14:textId="77777777" w:rsidR="007A785F" w:rsidRDefault="00000000">
      <w:pPr>
        <w:pBdr>
          <w:top w:val="nil"/>
          <w:left w:val="nil"/>
          <w:bottom w:val="nil"/>
          <w:right w:val="nil"/>
          <w:between w:val="nil"/>
        </w:pBdr>
        <w:spacing w:after="75"/>
        <w:jc w:val="center"/>
        <w:rPr>
          <w:b/>
          <w:bCs/>
          <w:sz w:val="28"/>
          <w:szCs w:val="28"/>
        </w:rPr>
      </w:pPr>
      <w:r>
        <w:rPr>
          <w:rFonts w:ascii="Palanquin Dark" w:eastAsia="Palanquin Dark" w:hAnsi="Palanquin Dark" w:cs="Palanquin Dark"/>
          <w:b/>
          <w:bCs/>
          <w:sz w:val="28"/>
          <w:szCs w:val="28"/>
        </w:rPr>
        <w:t>"</w:t>
      </w:r>
      <w:proofErr w:type="spellStart"/>
      <w:r>
        <w:rPr>
          <w:rFonts w:ascii="Mangal" w:eastAsia="Mangal" w:hAnsi="Mangal" w:cs="Mangal"/>
          <w:b/>
          <w:bCs/>
          <w:sz w:val="28"/>
          <w:szCs w:val="28"/>
        </w:rPr>
        <w:t>बालबालिका</w:t>
      </w:r>
      <w:proofErr w:type="spellEnd"/>
      <w:r>
        <w:rPr>
          <w:rFonts w:ascii="Palanquin Dark" w:eastAsia="Palanquin Dark" w:hAnsi="Palanquin Dark" w:cs="Palanquin Dark"/>
          <w:b/>
          <w:bCs/>
          <w:sz w:val="28"/>
          <w:szCs w:val="28"/>
        </w:rPr>
        <w:t xml:space="preserve"> </w:t>
      </w:r>
      <w:proofErr w:type="spellStart"/>
      <w:r>
        <w:rPr>
          <w:rFonts w:ascii="Mangal" w:eastAsia="Mangal" w:hAnsi="Mangal" w:cs="Mangal"/>
          <w:b/>
          <w:bCs/>
          <w:sz w:val="28"/>
          <w:szCs w:val="28"/>
        </w:rPr>
        <w:t>राष्ट्रिय</w:t>
      </w:r>
      <w:proofErr w:type="spellEnd"/>
      <w:r>
        <w:rPr>
          <w:rFonts w:ascii="Palanquin Dark" w:eastAsia="Palanquin Dark" w:hAnsi="Palanquin Dark" w:cs="Palanquin Dark"/>
          <w:b/>
          <w:bCs/>
          <w:sz w:val="28"/>
          <w:szCs w:val="28"/>
        </w:rPr>
        <w:t xml:space="preserve"> </w:t>
      </w:r>
      <w:proofErr w:type="spellStart"/>
      <w:r>
        <w:rPr>
          <w:rFonts w:ascii="Mangal" w:eastAsia="Mangal" w:hAnsi="Mangal" w:cs="Mangal"/>
          <w:b/>
          <w:bCs/>
          <w:sz w:val="28"/>
          <w:szCs w:val="28"/>
        </w:rPr>
        <w:t>गौरव</w:t>
      </w:r>
      <w:proofErr w:type="spellEnd"/>
      <w:r>
        <w:rPr>
          <w:rFonts w:ascii="Palanquin Dark" w:eastAsia="Palanquin Dark" w:hAnsi="Palanquin Dark" w:cs="Palanquin Dark"/>
          <w:b/>
          <w:bCs/>
          <w:sz w:val="28"/>
          <w:szCs w:val="28"/>
        </w:rPr>
        <w:t xml:space="preserve"> </w:t>
      </w:r>
      <w:proofErr w:type="spellStart"/>
      <w:r>
        <w:rPr>
          <w:rFonts w:ascii="Mangal" w:eastAsia="Mangal" w:hAnsi="Mangal" w:cs="Mangal"/>
          <w:b/>
          <w:bCs/>
          <w:sz w:val="28"/>
          <w:szCs w:val="28"/>
        </w:rPr>
        <w:t>हुन्</w:t>
      </w:r>
      <w:proofErr w:type="spellEnd"/>
      <w:r>
        <w:rPr>
          <w:rFonts w:ascii="Palanquin Dark" w:eastAsia="Palanquin Dark" w:hAnsi="Palanquin Dark" w:cs="Palanquin Dark"/>
          <w:b/>
          <w:bCs/>
          <w:sz w:val="28"/>
          <w:szCs w:val="28"/>
        </w:rPr>
        <w:t>"</w:t>
      </w:r>
    </w:p>
    <w:p w14:paraId="7896E779" w14:textId="77777777" w:rsidR="007A785F" w:rsidRDefault="00000000">
      <w:pPr>
        <w:pBdr>
          <w:top w:val="nil"/>
          <w:left w:val="nil"/>
          <w:bottom w:val="nil"/>
          <w:right w:val="nil"/>
          <w:between w:val="nil"/>
        </w:pBdr>
        <w:spacing w:after="75"/>
        <w:jc w:val="center"/>
        <w:rPr>
          <w:b/>
          <w:bCs/>
          <w:sz w:val="32"/>
          <w:szCs w:val="32"/>
        </w:rPr>
      </w:pPr>
      <w:r>
        <w:rPr>
          <w:b/>
          <w:bCs/>
          <w:sz w:val="32"/>
          <w:szCs w:val="32"/>
        </w:rPr>
        <w:t>CHILD WORKERS IN NEPAL CONCERNED CENTRE (CWIN-NEPAL)</w:t>
      </w:r>
    </w:p>
    <w:p w14:paraId="503B0D02" w14:textId="77777777" w:rsidR="007A785F" w:rsidRDefault="00000000">
      <w:pPr>
        <w:pBdr>
          <w:top w:val="nil"/>
          <w:left w:val="nil"/>
          <w:bottom w:val="nil"/>
          <w:right w:val="nil"/>
          <w:between w:val="nil"/>
        </w:pBdr>
        <w:spacing w:after="150"/>
        <w:jc w:val="center"/>
        <w:rPr>
          <w:b/>
          <w:bCs/>
        </w:rPr>
      </w:pPr>
      <w:r>
        <w:rPr>
          <w:b/>
          <w:bCs/>
        </w:rPr>
        <w:t>For Children, With Children</w:t>
      </w:r>
    </w:p>
    <w:p w14:paraId="046EEFE7" w14:textId="77777777" w:rsidR="007A785F" w:rsidRDefault="00000000">
      <w:pPr>
        <w:pBdr>
          <w:top w:val="nil"/>
          <w:left w:val="nil"/>
          <w:bottom w:val="nil"/>
          <w:right w:val="nil"/>
          <w:between w:val="nil"/>
        </w:pBdr>
        <w:spacing w:before="150" w:after="75"/>
        <w:jc w:val="center"/>
        <w:rPr>
          <w:b/>
          <w:bCs/>
          <w:sz w:val="26"/>
          <w:szCs w:val="26"/>
        </w:rPr>
      </w:pPr>
      <w:r>
        <w:pict w14:anchorId="23948C3D">
          <v:rect id="_x0000_i1025" style="width:0;height:1.5pt" o:hralign="center" o:hrstd="t" o:hr="t" fillcolor="#a0a0a0" stroked="f"/>
        </w:pict>
      </w:r>
      <w:r>
        <w:rPr>
          <w:b/>
          <w:bCs/>
          <w:sz w:val="26"/>
          <w:szCs w:val="26"/>
        </w:rPr>
        <w:t>APPLICATION FORMAT</w:t>
      </w:r>
    </w:p>
    <w:p w14:paraId="2EF63328" w14:textId="77777777" w:rsidR="007A785F" w:rsidRDefault="00000000">
      <w:pPr>
        <w:pBdr>
          <w:top w:val="nil"/>
          <w:left w:val="nil"/>
          <w:bottom w:val="nil"/>
          <w:right w:val="nil"/>
          <w:between w:val="nil"/>
        </w:pBdr>
        <w:spacing w:after="75"/>
        <w:jc w:val="center"/>
        <w:rPr>
          <w:b/>
          <w:bCs/>
          <w:color w:val="C53030"/>
        </w:rPr>
      </w:pPr>
      <w:r>
        <w:rPr>
          <w:b/>
          <w:bCs/>
          <w:color w:val="C53030"/>
        </w:rPr>
        <w:t>Deadline: August 20, 2026, 5 PM</w:t>
      </w:r>
    </w:p>
    <w:p w14:paraId="36154EE3" w14:textId="77777777" w:rsidR="007A785F" w:rsidRDefault="00000000">
      <w:pPr>
        <w:pStyle w:val="Heading1"/>
        <w:spacing w:before="0"/>
      </w:pPr>
      <w:r>
        <w:t>EXPRESSION OF INTEREST (EOI) APPLICATION FORM</w:t>
      </w:r>
    </w:p>
    <w:p w14:paraId="6A802DA2" w14:textId="77777777" w:rsidR="007A785F" w:rsidRDefault="00000000">
      <w:pPr>
        <w:pBdr>
          <w:top w:val="nil"/>
          <w:left w:val="nil"/>
          <w:bottom w:val="nil"/>
          <w:right w:val="nil"/>
          <w:between w:val="nil"/>
        </w:pBdr>
        <w:jc w:val="center"/>
        <w:rPr>
          <w:b/>
          <w:bCs/>
        </w:rPr>
      </w:pPr>
      <w:r>
        <w:rPr>
          <w:b/>
          <w:bCs/>
        </w:rPr>
        <w:t>Selection of Local Partner Organizations / Organizations of Persons with Disabilities (OPDs)</w:t>
      </w:r>
    </w:p>
    <w:p w14:paraId="52639184" w14:textId="77777777" w:rsidR="007A785F" w:rsidRDefault="00000000">
      <w:pPr>
        <w:pBdr>
          <w:top w:val="nil"/>
          <w:left w:val="nil"/>
          <w:bottom w:val="nil"/>
          <w:right w:val="nil"/>
          <w:between w:val="nil"/>
        </w:pBdr>
        <w:spacing w:after="300"/>
        <w:jc w:val="center"/>
        <w:rPr>
          <w:b/>
          <w:bCs/>
        </w:rPr>
      </w:pPr>
      <w:r>
        <w:rPr>
          <w:b/>
          <w:bCs/>
        </w:rPr>
        <w:t>BUILDING EFFECTIVE NETWORKS (BEN) PROGRAMME</w:t>
      </w:r>
    </w:p>
    <w:p w14:paraId="50D263D9" w14:textId="77777777" w:rsidR="007A785F" w:rsidRDefault="00000000">
      <w:pPr>
        <w:pBdr>
          <w:top w:val="nil"/>
          <w:left w:val="nil"/>
          <w:bottom w:val="nil"/>
          <w:right w:val="nil"/>
          <w:between w:val="nil"/>
        </w:pBdr>
        <w:spacing w:before="150" w:after="450"/>
        <w:ind w:left="150" w:right="150"/>
        <w:rPr>
          <w:shd w:val="clear" w:color="auto" w:fill="F7FAFC"/>
        </w:rPr>
      </w:pPr>
      <w:r>
        <w:rPr>
          <w:b/>
          <w:bCs/>
          <w:shd w:val="clear" w:color="auto" w:fill="F7FAFC"/>
        </w:rPr>
        <w:t>Purpose of this format:</w:t>
      </w:r>
      <w:r>
        <w:rPr>
          <w:shd w:val="clear" w:color="auto" w:fill="F7FAFC"/>
        </w:rPr>
        <w:t xml:space="preserve"> This form is to be completed by organizations responding to the CWIN-Nepal Expression of Interest for the BEN </w:t>
      </w:r>
      <w:proofErr w:type="spellStart"/>
      <w:r>
        <w:rPr>
          <w:shd w:val="clear" w:color="auto" w:fill="F7FAFC"/>
        </w:rPr>
        <w:t>Programme</w:t>
      </w:r>
      <w:proofErr w:type="spellEnd"/>
      <w:r>
        <w:rPr>
          <w:shd w:val="clear" w:color="auto" w:fill="F7FAFC"/>
        </w:rPr>
        <w:t>. The completed EOI should be concise, excluding mandatory supporting documents/annexes. Please observe the word limits stated under each narrative section. Information beyond the indicated word limits may not be considered during assessment.</w:t>
      </w:r>
    </w:p>
    <w:p w14:paraId="324D4F14" w14:textId="77777777" w:rsidR="007A785F" w:rsidRDefault="00000000">
      <w:pPr>
        <w:pBdr>
          <w:top w:val="nil"/>
          <w:left w:val="nil"/>
          <w:bottom w:val="nil"/>
          <w:right w:val="nil"/>
          <w:between w:val="nil"/>
        </w:pBdr>
        <w:spacing w:after="375"/>
      </w:pPr>
      <w:r>
        <w:rPr>
          <w:b/>
          <w:bCs/>
        </w:rPr>
        <w:t>Province(s) of interest:</w:t>
      </w:r>
      <w:r>
        <w:t xml:space="preserve">    [  </w:t>
      </w:r>
      <w:sdt>
        <w:sdtPr>
          <w:tag w:val="goog_rdk_0"/>
          <w:id w:val="1049016602"/>
        </w:sdtPr>
        <w:sdtContent>
          <w:r>
            <w:rPr>
              <w:rFonts w:ascii="Arial Unicode MS" w:eastAsia="Arial Unicode MS" w:hAnsi="Arial Unicode MS" w:cs="Arial Unicode MS"/>
            </w:rPr>
            <w:t xml:space="preserve">✓ ] </w:t>
          </w:r>
          <w:proofErr w:type="spellStart"/>
          <w:r>
            <w:rPr>
              <w:rFonts w:ascii="Arial Unicode MS" w:eastAsia="Arial Unicode MS" w:hAnsi="Arial Unicode MS" w:cs="Arial Unicode MS"/>
            </w:rPr>
            <w:t>Madhesh</w:t>
          </w:r>
          <w:proofErr w:type="spellEnd"/>
          <w:r>
            <w:rPr>
              <w:rFonts w:ascii="Arial Unicode MS" w:eastAsia="Arial Unicode MS" w:hAnsi="Arial Unicode MS" w:cs="Arial Unicode MS"/>
            </w:rPr>
            <w:t xml:space="preserve">      [   ] Karnali      [   ] Gandaki      [   ] </w:t>
          </w:r>
          <w:proofErr w:type="spellStart"/>
          <w:r>
            <w:rPr>
              <w:rFonts w:ascii="Arial Unicode MS" w:eastAsia="Arial Unicode MS" w:hAnsi="Arial Unicode MS" w:cs="Arial Unicode MS"/>
            </w:rPr>
            <w:t>Sudurpaschim</w:t>
          </w:r>
          <w:proofErr w:type="spellEnd"/>
        </w:sdtContent>
      </w:sdt>
    </w:p>
    <w:p w14:paraId="5ADF8489" w14:textId="77777777" w:rsidR="007A785F" w:rsidRDefault="00000000">
      <w:pPr>
        <w:pStyle w:val="Heading2"/>
        <w:spacing w:before="0"/>
      </w:pPr>
      <w:r>
        <w:t>1. Organizational Identification and Contact Details</w:t>
      </w:r>
    </w:p>
    <w:p w14:paraId="4BEC668B" w14:textId="77777777" w:rsidR="007A785F" w:rsidRDefault="00000000">
      <w:pPr>
        <w:pBdr>
          <w:top w:val="nil"/>
          <w:left w:val="nil"/>
          <w:bottom w:val="nil"/>
          <w:right w:val="nil"/>
          <w:between w:val="nil"/>
        </w:pBdr>
        <w:spacing w:line="276" w:lineRule="auto"/>
      </w:pPr>
      <w:r>
        <w:pict w14:anchorId="14D4B570">
          <v:rect id="_x0000_i1026" style="width:0;height:1.5pt" o:hralign="center" o:hrstd="t" o:hr="t" fillcolor="#a0a0a0" stroked="f"/>
        </w:pict>
      </w:r>
    </w:p>
    <w:tbl>
      <w:tblPr>
        <w:tblStyle w:val="a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76"/>
        <w:gridCol w:w="6084"/>
      </w:tblGrid>
      <w:tr w:rsidR="007A785F" w14:paraId="3D9F9579" w14:textId="77777777">
        <w:tc>
          <w:tcPr>
            <w:tcW w:w="3276" w:type="dxa"/>
          </w:tcPr>
          <w:p w14:paraId="4726B61E" w14:textId="77777777" w:rsidR="007A785F" w:rsidRDefault="00000000">
            <w:pPr>
              <w:pBdr>
                <w:top w:val="nil"/>
                <w:left w:val="nil"/>
                <w:bottom w:val="nil"/>
                <w:right w:val="nil"/>
                <w:between w:val="nil"/>
              </w:pBdr>
              <w:spacing w:before="120" w:after="120"/>
              <w:rPr>
                <w:b/>
                <w:bCs/>
                <w:color w:val="2C5282"/>
              </w:rPr>
            </w:pPr>
            <w:r>
              <w:rPr>
                <w:b/>
                <w:bCs/>
                <w:color w:val="2C5282"/>
              </w:rPr>
              <w:t>Legal name of organization</w:t>
            </w:r>
          </w:p>
        </w:tc>
        <w:tc>
          <w:tcPr>
            <w:tcW w:w="6084" w:type="dxa"/>
          </w:tcPr>
          <w:p w14:paraId="33256BA6" w14:textId="77777777" w:rsidR="007A785F" w:rsidRDefault="00000000">
            <w:pPr>
              <w:pBdr>
                <w:top w:val="nil"/>
                <w:left w:val="nil"/>
                <w:bottom w:val="nil"/>
                <w:right w:val="nil"/>
                <w:between w:val="nil"/>
              </w:pBdr>
              <w:spacing w:before="120" w:after="120"/>
            </w:pPr>
            <w:r>
              <w:t>Nepal Disabled Help Association, Bara (NDHA)</w:t>
            </w:r>
          </w:p>
        </w:tc>
      </w:tr>
      <w:tr w:rsidR="007A785F" w14:paraId="0DD3C764" w14:textId="77777777">
        <w:tc>
          <w:tcPr>
            <w:tcW w:w="3276" w:type="dxa"/>
          </w:tcPr>
          <w:p w14:paraId="2E361874" w14:textId="77777777" w:rsidR="007A785F" w:rsidRDefault="00000000">
            <w:pPr>
              <w:pBdr>
                <w:top w:val="nil"/>
                <w:left w:val="nil"/>
                <w:bottom w:val="nil"/>
                <w:right w:val="nil"/>
                <w:between w:val="nil"/>
              </w:pBdr>
              <w:spacing w:before="120" w:after="120"/>
              <w:rPr>
                <w:b/>
                <w:bCs/>
                <w:color w:val="2C5282"/>
              </w:rPr>
            </w:pPr>
            <w:r>
              <w:rPr>
                <w:b/>
                <w:bCs/>
                <w:color w:val="2C5282"/>
              </w:rPr>
              <w:t>Type of organization</w:t>
            </w:r>
          </w:p>
        </w:tc>
        <w:tc>
          <w:tcPr>
            <w:tcW w:w="6084" w:type="dxa"/>
          </w:tcPr>
          <w:p w14:paraId="6C54D748" w14:textId="77777777" w:rsidR="007A785F" w:rsidRDefault="00000000">
            <w:pPr>
              <w:pBdr>
                <w:top w:val="nil"/>
                <w:left w:val="nil"/>
                <w:bottom w:val="nil"/>
                <w:right w:val="nil"/>
                <w:between w:val="nil"/>
              </w:pBdr>
              <w:spacing w:before="120" w:after="120"/>
            </w:pPr>
            <w:sdt>
              <w:sdtPr>
                <w:tag w:val="goog_rdk_1"/>
                <w:id w:val="1926289620"/>
              </w:sdtPr>
              <w:sdtContent>
                <w:r>
                  <w:rPr>
                    <w:rFonts w:ascii="Arial Unicode MS" w:eastAsia="Arial Unicode MS" w:hAnsi="Arial Unicode MS" w:cs="Arial Unicode MS"/>
                  </w:rPr>
                  <w:t>[✓] OPD    [   ] NGO    [   ] CBO/Network    [   ] Other: __________________</w:t>
                </w:r>
              </w:sdtContent>
            </w:sdt>
          </w:p>
        </w:tc>
      </w:tr>
      <w:tr w:rsidR="007A785F" w14:paraId="485DAF2E" w14:textId="77777777">
        <w:tc>
          <w:tcPr>
            <w:tcW w:w="3276" w:type="dxa"/>
          </w:tcPr>
          <w:p w14:paraId="1094FFE7" w14:textId="77777777" w:rsidR="007A785F" w:rsidRDefault="00000000">
            <w:pPr>
              <w:pBdr>
                <w:top w:val="nil"/>
                <w:left w:val="nil"/>
                <w:bottom w:val="nil"/>
                <w:right w:val="nil"/>
                <w:between w:val="nil"/>
              </w:pBdr>
              <w:spacing w:before="120" w:after="120"/>
              <w:rPr>
                <w:b/>
                <w:bCs/>
                <w:color w:val="2C5282"/>
              </w:rPr>
            </w:pPr>
            <w:r>
              <w:rPr>
                <w:b/>
                <w:bCs/>
                <w:color w:val="2C5282"/>
              </w:rPr>
              <w:t>Year established</w:t>
            </w:r>
          </w:p>
        </w:tc>
        <w:tc>
          <w:tcPr>
            <w:tcW w:w="6084" w:type="dxa"/>
          </w:tcPr>
          <w:p w14:paraId="3F29F9B7" w14:textId="77777777" w:rsidR="007A785F" w:rsidRDefault="00000000">
            <w:pPr>
              <w:pBdr>
                <w:top w:val="nil"/>
                <w:left w:val="nil"/>
                <w:bottom w:val="nil"/>
                <w:right w:val="nil"/>
                <w:between w:val="nil"/>
              </w:pBdr>
              <w:spacing w:before="120" w:after="120"/>
            </w:pPr>
            <w:r>
              <w:t>2002</w:t>
            </w:r>
          </w:p>
        </w:tc>
      </w:tr>
      <w:tr w:rsidR="007A785F" w14:paraId="20A5335B" w14:textId="77777777">
        <w:tc>
          <w:tcPr>
            <w:tcW w:w="3276" w:type="dxa"/>
          </w:tcPr>
          <w:p w14:paraId="4D165F69" w14:textId="77777777" w:rsidR="007A785F" w:rsidRDefault="00000000">
            <w:pPr>
              <w:pBdr>
                <w:top w:val="nil"/>
                <w:left w:val="nil"/>
                <w:bottom w:val="nil"/>
                <w:right w:val="nil"/>
                <w:between w:val="nil"/>
              </w:pBdr>
              <w:spacing w:before="120" w:after="120"/>
              <w:rPr>
                <w:b/>
                <w:bCs/>
                <w:color w:val="2C5282"/>
              </w:rPr>
            </w:pPr>
            <w:r>
              <w:rPr>
                <w:b/>
                <w:bCs/>
                <w:color w:val="2C5282"/>
              </w:rPr>
              <w:t>Registration authority &amp; no.</w:t>
            </w:r>
          </w:p>
        </w:tc>
        <w:tc>
          <w:tcPr>
            <w:tcW w:w="6084" w:type="dxa"/>
          </w:tcPr>
          <w:p w14:paraId="6E5727F7" w14:textId="77777777" w:rsidR="007A785F" w:rsidRDefault="00000000">
            <w:pPr>
              <w:pBdr>
                <w:top w:val="nil"/>
                <w:left w:val="nil"/>
                <w:bottom w:val="nil"/>
                <w:right w:val="nil"/>
                <w:between w:val="nil"/>
              </w:pBdr>
              <w:spacing w:before="120" w:after="120"/>
            </w:pPr>
            <w:r>
              <w:t>District Administration Office, Bara, 572</w:t>
            </w:r>
          </w:p>
        </w:tc>
      </w:tr>
      <w:tr w:rsidR="007A785F" w14:paraId="08322E2B" w14:textId="77777777">
        <w:tc>
          <w:tcPr>
            <w:tcW w:w="3276" w:type="dxa"/>
          </w:tcPr>
          <w:p w14:paraId="7CAFF103" w14:textId="77777777" w:rsidR="007A785F" w:rsidRDefault="00000000">
            <w:pPr>
              <w:pBdr>
                <w:top w:val="nil"/>
                <w:left w:val="nil"/>
                <w:bottom w:val="nil"/>
                <w:right w:val="nil"/>
                <w:between w:val="nil"/>
              </w:pBdr>
              <w:spacing w:before="120" w:after="120"/>
              <w:rPr>
                <w:b/>
                <w:bCs/>
                <w:color w:val="2C5282"/>
              </w:rPr>
            </w:pPr>
            <w:r>
              <w:rPr>
                <w:b/>
                <w:bCs/>
                <w:color w:val="2C5282"/>
              </w:rPr>
              <w:lastRenderedPageBreak/>
              <w:t>Latest renewal valid until</w:t>
            </w:r>
          </w:p>
        </w:tc>
        <w:tc>
          <w:tcPr>
            <w:tcW w:w="6084" w:type="dxa"/>
          </w:tcPr>
          <w:p w14:paraId="04BE00D2" w14:textId="77777777" w:rsidR="007A785F" w:rsidRDefault="00000000">
            <w:pPr>
              <w:pBdr>
                <w:top w:val="nil"/>
                <w:left w:val="nil"/>
                <w:bottom w:val="nil"/>
                <w:right w:val="nil"/>
                <w:between w:val="nil"/>
              </w:pBdr>
              <w:spacing w:before="120" w:after="120"/>
            </w:pPr>
            <w:r>
              <w:t>16 July, 2026</w:t>
            </w:r>
          </w:p>
        </w:tc>
      </w:tr>
      <w:tr w:rsidR="007A785F" w14:paraId="5D6F3CEA" w14:textId="77777777">
        <w:tc>
          <w:tcPr>
            <w:tcW w:w="3276" w:type="dxa"/>
          </w:tcPr>
          <w:p w14:paraId="0821CBBE" w14:textId="77777777" w:rsidR="007A785F" w:rsidRDefault="00000000">
            <w:pPr>
              <w:pBdr>
                <w:top w:val="nil"/>
                <w:left w:val="nil"/>
                <w:bottom w:val="nil"/>
                <w:right w:val="nil"/>
                <w:between w:val="nil"/>
              </w:pBdr>
              <w:spacing w:before="120" w:after="120"/>
              <w:rPr>
                <w:b/>
                <w:bCs/>
                <w:color w:val="2C5282"/>
              </w:rPr>
            </w:pPr>
            <w:r>
              <w:rPr>
                <w:b/>
                <w:bCs/>
                <w:color w:val="2C5282"/>
              </w:rPr>
              <w:t>SWC affiliation no. (if applicable)</w:t>
            </w:r>
          </w:p>
        </w:tc>
        <w:tc>
          <w:tcPr>
            <w:tcW w:w="6084" w:type="dxa"/>
          </w:tcPr>
          <w:p w14:paraId="1391DA45" w14:textId="77777777" w:rsidR="007A785F" w:rsidRDefault="00000000">
            <w:pPr>
              <w:pBdr>
                <w:top w:val="nil"/>
                <w:left w:val="nil"/>
                <w:bottom w:val="nil"/>
                <w:right w:val="nil"/>
                <w:between w:val="nil"/>
              </w:pBdr>
              <w:spacing w:before="120" w:after="120"/>
            </w:pPr>
            <w:r>
              <w:t>13803</w:t>
            </w:r>
          </w:p>
        </w:tc>
      </w:tr>
      <w:tr w:rsidR="007A785F" w14:paraId="0BB49355" w14:textId="77777777">
        <w:tc>
          <w:tcPr>
            <w:tcW w:w="3276" w:type="dxa"/>
          </w:tcPr>
          <w:p w14:paraId="0F80D186" w14:textId="77777777" w:rsidR="007A785F" w:rsidRDefault="00000000">
            <w:pPr>
              <w:pBdr>
                <w:top w:val="nil"/>
                <w:left w:val="nil"/>
                <w:bottom w:val="nil"/>
                <w:right w:val="nil"/>
                <w:between w:val="nil"/>
              </w:pBdr>
              <w:spacing w:before="120" w:after="120"/>
              <w:rPr>
                <w:b/>
                <w:bCs/>
                <w:color w:val="2C5282"/>
              </w:rPr>
            </w:pPr>
            <w:r>
              <w:rPr>
                <w:b/>
                <w:bCs/>
                <w:color w:val="2C5282"/>
              </w:rPr>
              <w:t>PAN/VAT no.</w:t>
            </w:r>
          </w:p>
        </w:tc>
        <w:tc>
          <w:tcPr>
            <w:tcW w:w="6084" w:type="dxa"/>
          </w:tcPr>
          <w:p w14:paraId="5BF2C676" w14:textId="77777777" w:rsidR="007A785F" w:rsidRDefault="00000000">
            <w:pPr>
              <w:pBdr>
                <w:top w:val="nil"/>
                <w:left w:val="nil"/>
                <w:bottom w:val="nil"/>
                <w:right w:val="nil"/>
                <w:between w:val="nil"/>
              </w:pBdr>
              <w:spacing w:before="120" w:after="120"/>
            </w:pPr>
            <w:r>
              <w:t>301380735</w:t>
            </w:r>
          </w:p>
        </w:tc>
      </w:tr>
      <w:tr w:rsidR="007A785F" w14:paraId="4C7FA297" w14:textId="77777777">
        <w:tc>
          <w:tcPr>
            <w:tcW w:w="3276" w:type="dxa"/>
          </w:tcPr>
          <w:p w14:paraId="2984DE06" w14:textId="77777777" w:rsidR="007A785F" w:rsidRDefault="00000000">
            <w:pPr>
              <w:pBdr>
                <w:top w:val="nil"/>
                <w:left w:val="nil"/>
                <w:bottom w:val="nil"/>
                <w:right w:val="nil"/>
                <w:between w:val="nil"/>
              </w:pBdr>
              <w:spacing w:before="120" w:after="120"/>
              <w:rPr>
                <w:b/>
                <w:bCs/>
                <w:color w:val="2C5282"/>
              </w:rPr>
            </w:pPr>
            <w:r>
              <w:rPr>
                <w:b/>
                <w:bCs/>
                <w:color w:val="2C5282"/>
              </w:rPr>
              <w:t>Head office address</w:t>
            </w:r>
          </w:p>
        </w:tc>
        <w:tc>
          <w:tcPr>
            <w:tcW w:w="6084" w:type="dxa"/>
          </w:tcPr>
          <w:p w14:paraId="69466438" w14:textId="77777777" w:rsidR="007A785F" w:rsidRDefault="00000000">
            <w:pPr>
              <w:pBdr>
                <w:top w:val="nil"/>
                <w:left w:val="nil"/>
                <w:bottom w:val="nil"/>
                <w:right w:val="nil"/>
                <w:between w:val="nil"/>
              </w:pBdr>
              <w:spacing w:before="120" w:after="120"/>
            </w:pPr>
            <w:proofErr w:type="spellStart"/>
            <w:r>
              <w:t>Madhesh</w:t>
            </w:r>
            <w:proofErr w:type="spellEnd"/>
            <w:r>
              <w:t xml:space="preserve"> Province, Bara District, </w:t>
            </w:r>
            <w:proofErr w:type="spellStart"/>
            <w:r>
              <w:t>Jitpursimara</w:t>
            </w:r>
            <w:proofErr w:type="spellEnd"/>
            <w:r>
              <w:t xml:space="preserve"> Sub-Metropolitan City, Ward No. 1</w:t>
            </w:r>
          </w:p>
        </w:tc>
      </w:tr>
      <w:tr w:rsidR="007A785F" w14:paraId="01E56AEE" w14:textId="77777777">
        <w:tc>
          <w:tcPr>
            <w:tcW w:w="3276" w:type="dxa"/>
          </w:tcPr>
          <w:p w14:paraId="578D6A6C" w14:textId="77777777" w:rsidR="007A785F" w:rsidRDefault="00000000">
            <w:pPr>
              <w:pBdr>
                <w:top w:val="nil"/>
                <w:left w:val="nil"/>
                <w:bottom w:val="nil"/>
                <w:right w:val="nil"/>
                <w:between w:val="nil"/>
              </w:pBdr>
              <w:spacing w:before="120" w:after="120"/>
              <w:rPr>
                <w:b/>
                <w:bCs/>
                <w:color w:val="2C5282"/>
              </w:rPr>
            </w:pPr>
            <w:r>
              <w:rPr>
                <w:b/>
                <w:bCs/>
                <w:color w:val="2C5282"/>
              </w:rPr>
              <w:t>Website / social media</w:t>
            </w:r>
          </w:p>
        </w:tc>
        <w:tc>
          <w:tcPr>
            <w:tcW w:w="6084" w:type="dxa"/>
          </w:tcPr>
          <w:p w14:paraId="67389CD4" w14:textId="77777777" w:rsidR="007A785F" w:rsidRDefault="00000000">
            <w:pPr>
              <w:pBdr>
                <w:top w:val="nil"/>
                <w:left w:val="nil"/>
                <w:bottom w:val="nil"/>
                <w:right w:val="nil"/>
                <w:between w:val="nil"/>
              </w:pBdr>
              <w:spacing w:before="120" w:after="120"/>
            </w:pPr>
            <w:hyperlink r:id="rId8">
              <w:r>
                <w:rPr>
                  <w:color w:val="0000FF"/>
                  <w:u w:val="single"/>
                </w:rPr>
                <w:t>https://www.facebook.com/ndhabara/</w:t>
              </w:r>
            </w:hyperlink>
            <w:r>
              <w:t xml:space="preserve"> </w:t>
            </w:r>
          </w:p>
        </w:tc>
      </w:tr>
      <w:tr w:rsidR="007A785F" w:rsidRPr="007B6180" w14:paraId="7C39F7A9" w14:textId="77777777">
        <w:tc>
          <w:tcPr>
            <w:tcW w:w="3276" w:type="dxa"/>
          </w:tcPr>
          <w:p w14:paraId="5943CDE1" w14:textId="77777777" w:rsidR="007A785F" w:rsidRDefault="00000000">
            <w:pPr>
              <w:pBdr>
                <w:top w:val="nil"/>
                <w:left w:val="nil"/>
                <w:bottom w:val="nil"/>
                <w:right w:val="nil"/>
                <w:between w:val="nil"/>
              </w:pBdr>
              <w:spacing w:before="120" w:after="120"/>
              <w:rPr>
                <w:b/>
                <w:bCs/>
                <w:color w:val="2C5282"/>
              </w:rPr>
            </w:pPr>
            <w:r>
              <w:rPr>
                <w:b/>
                <w:bCs/>
                <w:color w:val="2C5282"/>
              </w:rPr>
              <w:t>Primary contact person</w:t>
            </w:r>
          </w:p>
        </w:tc>
        <w:tc>
          <w:tcPr>
            <w:tcW w:w="6084" w:type="dxa"/>
          </w:tcPr>
          <w:p w14:paraId="193E0B08" w14:textId="77777777" w:rsidR="007A785F" w:rsidRPr="007B6180" w:rsidRDefault="00000000">
            <w:pPr>
              <w:pBdr>
                <w:top w:val="nil"/>
                <w:left w:val="nil"/>
                <w:bottom w:val="nil"/>
                <w:right w:val="nil"/>
                <w:between w:val="nil"/>
              </w:pBdr>
              <w:spacing w:before="120" w:after="120"/>
              <w:rPr>
                <w:lang w:val="pt-PT"/>
              </w:rPr>
            </w:pPr>
            <w:r w:rsidRPr="007B6180">
              <w:rPr>
                <w:lang w:val="pt-PT"/>
              </w:rPr>
              <w:t xml:space="preserve">Shova Lama, Chairperson, +977-9845094762, </w:t>
            </w:r>
            <w:r>
              <w:fldChar w:fldCharType="begin"/>
            </w:r>
            <w:r w:rsidRPr="007B6180">
              <w:rPr>
                <w:lang w:val="pt-PT"/>
              </w:rPr>
              <w:instrText>HYPERLINK "mailto:ndhabara2022@gmail.com" \h</w:instrText>
            </w:r>
            <w:r>
              <w:fldChar w:fldCharType="separate"/>
            </w:r>
            <w:r w:rsidRPr="007B6180">
              <w:rPr>
                <w:color w:val="0000FF"/>
                <w:u w:val="single"/>
                <w:lang w:val="pt-PT"/>
              </w:rPr>
              <w:t>ndhabara2022@gmail.com</w:t>
            </w:r>
            <w:r>
              <w:rPr>
                <w:color w:val="0000FF"/>
                <w:u w:val="single"/>
              </w:rPr>
              <w:fldChar w:fldCharType="end"/>
            </w:r>
            <w:r w:rsidRPr="007B6180">
              <w:rPr>
                <w:lang w:val="pt-PT"/>
              </w:rPr>
              <w:t xml:space="preserve"> </w:t>
            </w:r>
          </w:p>
        </w:tc>
      </w:tr>
    </w:tbl>
    <w:p w14:paraId="56DF12B8" w14:textId="77777777" w:rsidR="007A785F" w:rsidRDefault="00000000">
      <w:pPr>
        <w:pStyle w:val="Heading2"/>
      </w:pPr>
      <w:r>
        <w:t>2. Organizational Profile (Maximum 750 words)</w:t>
      </w:r>
    </w:p>
    <w:p w14:paraId="46DDEE4A" w14:textId="77777777" w:rsidR="007A785F" w:rsidRDefault="00000000">
      <w:pPr>
        <w:pBdr>
          <w:top w:val="nil"/>
          <w:left w:val="nil"/>
          <w:bottom w:val="nil"/>
          <w:right w:val="nil"/>
          <w:between w:val="nil"/>
        </w:pBdr>
        <w:rPr>
          <w:i/>
          <w:iCs/>
        </w:rPr>
      </w:pPr>
      <w:r>
        <w:pict w14:anchorId="3F4142C9">
          <v:rect id="_x0000_i1027" style="width:0;height:1.5pt" o:hralign="center" o:hrstd="t" o:hr="t" fillcolor="#a0a0a0" stroked="f"/>
        </w:pict>
      </w:r>
      <w:r>
        <w:rPr>
          <w:i/>
          <w:iCs/>
        </w:rPr>
        <w:t>Provide a concise overview of the organization, including vision and mission, governance structure, staffing, major constituencies/target groups. (Maximum 750 words)</w:t>
      </w:r>
    </w:p>
    <w:p w14:paraId="4B0B77BB" w14:textId="77777777" w:rsidR="007A785F" w:rsidRDefault="007A785F">
      <w:pPr>
        <w:pBdr>
          <w:top w:val="nil"/>
          <w:left w:val="nil"/>
          <w:bottom w:val="nil"/>
          <w:right w:val="nil"/>
          <w:between w:val="nil"/>
        </w:pBdr>
      </w:pPr>
    </w:p>
    <w:p w14:paraId="11FD1B86" w14:textId="77777777" w:rsidR="007A785F" w:rsidRDefault="007A785F">
      <w:pPr>
        <w:pBdr>
          <w:top w:val="nil"/>
          <w:left w:val="nil"/>
          <w:bottom w:val="nil"/>
          <w:right w:val="nil"/>
          <w:between w:val="nil"/>
        </w:pBdr>
      </w:pPr>
    </w:p>
    <w:p w14:paraId="3615AE4F" w14:textId="77777777" w:rsidR="007A785F" w:rsidRDefault="00000000">
      <w:pPr>
        <w:pBdr>
          <w:top w:val="nil"/>
          <w:left w:val="nil"/>
          <w:bottom w:val="nil"/>
          <w:right w:val="nil"/>
          <w:between w:val="nil"/>
        </w:pBdr>
      </w:pPr>
      <w:r>
        <w:t xml:space="preserve">Nepal Disabled Service Association, Bara (NDHA-BARA) is a self-governed organization led and managed by persons with disabilities. The organization was established on 5 July 2002 (21 </w:t>
      </w:r>
      <w:proofErr w:type="spellStart"/>
      <w:r>
        <w:t>Ashadh</w:t>
      </w:r>
      <w:proofErr w:type="spellEnd"/>
      <w:r>
        <w:t xml:space="preserve"> 2059 B.S.) in </w:t>
      </w:r>
      <w:proofErr w:type="spellStart"/>
      <w:r>
        <w:t>Jitpursimara</w:t>
      </w:r>
      <w:proofErr w:type="spellEnd"/>
      <w:r>
        <w:t>, Bara, with the aim of promoting and protecting the rights, dignity, inclusion, and empowerment of persons with disabilities.</w:t>
      </w:r>
    </w:p>
    <w:p w14:paraId="78CCE33D" w14:textId="77777777" w:rsidR="007A785F" w:rsidRDefault="007A785F">
      <w:pPr>
        <w:pBdr>
          <w:top w:val="nil"/>
          <w:left w:val="nil"/>
          <w:bottom w:val="nil"/>
          <w:right w:val="nil"/>
          <w:between w:val="nil"/>
        </w:pBdr>
      </w:pPr>
    </w:p>
    <w:p w14:paraId="6736937E" w14:textId="77777777" w:rsidR="007A785F" w:rsidRDefault="00000000">
      <w:pPr>
        <w:pBdr>
          <w:top w:val="nil"/>
          <w:left w:val="nil"/>
          <w:bottom w:val="nil"/>
          <w:right w:val="nil"/>
          <w:between w:val="nil"/>
        </w:pBdr>
      </w:pPr>
      <w:r>
        <w:t xml:space="preserve">NDHA-Bara works to identify the needs and challenges faced by persons with disabilities and to promote their equal participation in society. The organization focuses on improving access to education, healthcare, employment, livelihoods, social participation, and political participation. It also works to promote positive attitudes toward persons with disabilities among families, communities, government authorities, and other stakeholders. </w:t>
      </w:r>
    </w:p>
    <w:p w14:paraId="33C53E30" w14:textId="77777777" w:rsidR="007A785F" w:rsidRDefault="007A785F">
      <w:pPr>
        <w:pBdr>
          <w:top w:val="nil"/>
          <w:left w:val="nil"/>
          <w:bottom w:val="nil"/>
          <w:right w:val="nil"/>
          <w:between w:val="nil"/>
        </w:pBdr>
      </w:pPr>
    </w:p>
    <w:p w14:paraId="30EF831E" w14:textId="77777777" w:rsidR="007A785F" w:rsidRDefault="00000000">
      <w:pPr>
        <w:pBdr>
          <w:top w:val="nil"/>
          <w:left w:val="nil"/>
          <w:bottom w:val="nil"/>
          <w:right w:val="nil"/>
          <w:between w:val="nil"/>
        </w:pBdr>
      </w:pPr>
      <w:r>
        <w:t xml:space="preserve">The organization works in coordination and partnership with local, provincial, national, and international organizations to promote inclusive policies, laws, systems, services, and facilities. Its work includes capacity building, advocacy, awareness raising, rehabilitation, assistive device distribution, skills development, livelihood support, and strengthening the participation of persons with disabilities in social, political, cultural, and economic life. </w:t>
      </w:r>
    </w:p>
    <w:p w14:paraId="6F85DAE8" w14:textId="77777777" w:rsidR="007A785F" w:rsidRDefault="007A785F">
      <w:pPr>
        <w:pBdr>
          <w:top w:val="nil"/>
          <w:left w:val="nil"/>
          <w:bottom w:val="nil"/>
          <w:right w:val="nil"/>
          <w:between w:val="nil"/>
        </w:pBdr>
      </w:pPr>
    </w:p>
    <w:p w14:paraId="7D2BDB48" w14:textId="77777777" w:rsidR="007A785F" w:rsidRDefault="00000000">
      <w:pPr>
        <w:pBdr>
          <w:top w:val="nil"/>
          <w:left w:val="nil"/>
          <w:bottom w:val="nil"/>
          <w:right w:val="nil"/>
          <w:between w:val="nil"/>
        </w:pBdr>
      </w:pPr>
      <w:r>
        <w:rPr>
          <w:b/>
          <w:bCs/>
        </w:rPr>
        <w:t>Vision</w:t>
      </w:r>
      <w:r>
        <w:t xml:space="preserve">: NDHA-BARA envisions an inclusive and barrier-free society where persons with all types of disabilities can enjoy their full human rights equally and live productive and independent lives. </w:t>
      </w:r>
    </w:p>
    <w:p w14:paraId="168853AB" w14:textId="77777777" w:rsidR="007A785F" w:rsidRDefault="007A785F">
      <w:pPr>
        <w:pBdr>
          <w:top w:val="nil"/>
          <w:left w:val="nil"/>
          <w:bottom w:val="nil"/>
          <w:right w:val="nil"/>
          <w:between w:val="nil"/>
        </w:pBdr>
      </w:pPr>
    </w:p>
    <w:p w14:paraId="06FE7A00" w14:textId="77777777" w:rsidR="007A785F" w:rsidRDefault="00000000">
      <w:pPr>
        <w:pBdr>
          <w:top w:val="nil"/>
          <w:left w:val="nil"/>
          <w:bottom w:val="nil"/>
          <w:right w:val="nil"/>
          <w:between w:val="nil"/>
        </w:pBdr>
      </w:pPr>
      <w:r>
        <w:rPr>
          <w:b/>
          <w:bCs/>
        </w:rPr>
        <w:t>Mission</w:t>
      </w:r>
      <w:r>
        <w:t xml:space="preserve">: The organization is committed to strengthening leadership and advocacy for the realization of human rights, protecting the fundamental rights of persons with disabilities, promoting inclusive and democratic social and cultural environments, and ensuring meaningful participation of persons with disabilities in policy-making and decision-making processes at local and federal levels. </w:t>
      </w:r>
    </w:p>
    <w:p w14:paraId="6B9B1249" w14:textId="77777777" w:rsidR="007A785F" w:rsidRDefault="007A785F">
      <w:pPr>
        <w:pBdr>
          <w:top w:val="nil"/>
          <w:left w:val="nil"/>
          <w:bottom w:val="nil"/>
          <w:right w:val="nil"/>
          <w:between w:val="nil"/>
        </w:pBdr>
      </w:pPr>
    </w:p>
    <w:p w14:paraId="371974E1" w14:textId="77777777" w:rsidR="007A785F" w:rsidRDefault="00000000">
      <w:pPr>
        <w:pBdr>
          <w:top w:val="nil"/>
          <w:left w:val="nil"/>
          <w:bottom w:val="nil"/>
          <w:right w:val="nil"/>
          <w:between w:val="nil"/>
        </w:pBdr>
        <w:rPr>
          <w:b/>
          <w:bCs/>
        </w:rPr>
      </w:pPr>
      <w:r>
        <w:rPr>
          <w:b/>
          <w:bCs/>
        </w:rPr>
        <w:t>Key Areas of Work:</w:t>
      </w:r>
    </w:p>
    <w:p w14:paraId="66A5A70A" w14:textId="77777777" w:rsidR="007A785F" w:rsidRDefault="007A785F">
      <w:pPr>
        <w:pBdr>
          <w:top w:val="nil"/>
          <w:left w:val="nil"/>
          <w:bottom w:val="nil"/>
          <w:right w:val="nil"/>
          <w:between w:val="nil"/>
        </w:pBdr>
      </w:pPr>
    </w:p>
    <w:p w14:paraId="7C061986" w14:textId="77777777" w:rsidR="007A785F" w:rsidRDefault="00000000">
      <w:pPr>
        <w:numPr>
          <w:ilvl w:val="0"/>
          <w:numId w:val="2"/>
        </w:numPr>
        <w:pBdr>
          <w:top w:val="nil"/>
          <w:left w:val="nil"/>
          <w:bottom w:val="nil"/>
          <w:right w:val="nil"/>
          <w:between w:val="nil"/>
        </w:pBdr>
      </w:pPr>
      <w:r>
        <w:rPr>
          <w:color w:val="000000"/>
        </w:rPr>
        <w:t>Disability rights advocacy and policy engagement</w:t>
      </w:r>
    </w:p>
    <w:p w14:paraId="110E234B" w14:textId="77777777" w:rsidR="007A785F" w:rsidRDefault="00000000">
      <w:pPr>
        <w:numPr>
          <w:ilvl w:val="0"/>
          <w:numId w:val="2"/>
        </w:numPr>
        <w:pBdr>
          <w:top w:val="nil"/>
          <w:left w:val="nil"/>
          <w:bottom w:val="nil"/>
          <w:right w:val="nil"/>
          <w:between w:val="nil"/>
        </w:pBdr>
      </w:pPr>
      <w:r>
        <w:rPr>
          <w:color w:val="000000"/>
        </w:rPr>
        <w:t>Inclusive education and scholarships</w:t>
      </w:r>
    </w:p>
    <w:p w14:paraId="666CA03A" w14:textId="77777777" w:rsidR="007A785F" w:rsidRDefault="00000000">
      <w:pPr>
        <w:numPr>
          <w:ilvl w:val="0"/>
          <w:numId w:val="2"/>
        </w:numPr>
        <w:pBdr>
          <w:top w:val="nil"/>
          <w:left w:val="nil"/>
          <w:bottom w:val="nil"/>
          <w:right w:val="nil"/>
          <w:between w:val="nil"/>
        </w:pBdr>
      </w:pPr>
      <w:r>
        <w:rPr>
          <w:color w:val="000000"/>
        </w:rPr>
        <w:t>Health, rehabilitation, and disability identification</w:t>
      </w:r>
    </w:p>
    <w:p w14:paraId="704BC2CF" w14:textId="77777777" w:rsidR="007A785F" w:rsidRDefault="00000000">
      <w:pPr>
        <w:numPr>
          <w:ilvl w:val="0"/>
          <w:numId w:val="2"/>
        </w:numPr>
        <w:pBdr>
          <w:top w:val="nil"/>
          <w:left w:val="nil"/>
          <w:bottom w:val="nil"/>
          <w:right w:val="nil"/>
          <w:between w:val="nil"/>
        </w:pBdr>
      </w:pPr>
      <w:r>
        <w:rPr>
          <w:color w:val="000000"/>
        </w:rPr>
        <w:t>Distribution of assistive devices</w:t>
      </w:r>
    </w:p>
    <w:p w14:paraId="257D7510" w14:textId="77777777" w:rsidR="007A785F" w:rsidRDefault="00000000">
      <w:pPr>
        <w:numPr>
          <w:ilvl w:val="0"/>
          <w:numId w:val="2"/>
        </w:numPr>
        <w:pBdr>
          <w:top w:val="nil"/>
          <w:left w:val="nil"/>
          <w:bottom w:val="nil"/>
          <w:right w:val="nil"/>
          <w:between w:val="nil"/>
        </w:pBdr>
      </w:pPr>
      <w:r>
        <w:rPr>
          <w:color w:val="000000"/>
        </w:rPr>
        <w:t>Skills and vocational training</w:t>
      </w:r>
    </w:p>
    <w:p w14:paraId="5900B603" w14:textId="77777777" w:rsidR="007A785F" w:rsidRDefault="00000000">
      <w:pPr>
        <w:numPr>
          <w:ilvl w:val="0"/>
          <w:numId w:val="2"/>
        </w:numPr>
        <w:pBdr>
          <w:top w:val="nil"/>
          <w:left w:val="nil"/>
          <w:bottom w:val="nil"/>
          <w:right w:val="nil"/>
          <w:between w:val="nil"/>
        </w:pBdr>
      </w:pPr>
      <w:r>
        <w:rPr>
          <w:color w:val="000000"/>
        </w:rPr>
        <w:t>Livelihood and income-generation support</w:t>
      </w:r>
    </w:p>
    <w:p w14:paraId="0B536AB5" w14:textId="77777777" w:rsidR="007A785F" w:rsidRDefault="00000000">
      <w:pPr>
        <w:numPr>
          <w:ilvl w:val="0"/>
          <w:numId w:val="2"/>
        </w:numPr>
        <w:pBdr>
          <w:top w:val="nil"/>
          <w:left w:val="nil"/>
          <w:bottom w:val="nil"/>
          <w:right w:val="nil"/>
          <w:between w:val="nil"/>
        </w:pBdr>
      </w:pPr>
      <w:r>
        <w:rPr>
          <w:color w:val="000000"/>
        </w:rPr>
        <w:t>Capacity building of persons with disabilities</w:t>
      </w:r>
    </w:p>
    <w:p w14:paraId="1A315E86" w14:textId="77777777" w:rsidR="007A785F" w:rsidRDefault="00000000">
      <w:pPr>
        <w:numPr>
          <w:ilvl w:val="0"/>
          <w:numId w:val="2"/>
        </w:numPr>
        <w:pBdr>
          <w:top w:val="nil"/>
          <w:left w:val="nil"/>
          <w:bottom w:val="nil"/>
          <w:right w:val="nil"/>
          <w:between w:val="nil"/>
        </w:pBdr>
      </w:pPr>
      <w:r>
        <w:rPr>
          <w:color w:val="000000"/>
        </w:rPr>
        <w:t>Awareness raising and community mobilization</w:t>
      </w:r>
    </w:p>
    <w:p w14:paraId="7303FA11" w14:textId="77777777" w:rsidR="007A785F" w:rsidRDefault="00000000">
      <w:pPr>
        <w:numPr>
          <w:ilvl w:val="0"/>
          <w:numId w:val="2"/>
        </w:numPr>
        <w:pBdr>
          <w:top w:val="nil"/>
          <w:left w:val="nil"/>
          <w:bottom w:val="nil"/>
          <w:right w:val="nil"/>
          <w:between w:val="nil"/>
        </w:pBdr>
      </w:pPr>
      <w:r>
        <w:rPr>
          <w:color w:val="000000"/>
        </w:rPr>
        <w:t>Data collection and identification of persons with disabilities</w:t>
      </w:r>
    </w:p>
    <w:p w14:paraId="7A9D51A3" w14:textId="77777777" w:rsidR="007A785F" w:rsidRDefault="00000000">
      <w:pPr>
        <w:numPr>
          <w:ilvl w:val="0"/>
          <w:numId w:val="2"/>
        </w:numPr>
        <w:pBdr>
          <w:top w:val="nil"/>
          <w:left w:val="nil"/>
          <w:bottom w:val="nil"/>
          <w:right w:val="nil"/>
          <w:between w:val="nil"/>
        </w:pBdr>
      </w:pPr>
      <w:r>
        <w:rPr>
          <w:color w:val="000000"/>
        </w:rPr>
        <w:t xml:space="preserve">Promotion of social, political, cultural, and economic participation </w:t>
      </w:r>
    </w:p>
    <w:p w14:paraId="0051D6FA" w14:textId="77777777" w:rsidR="007A785F" w:rsidRDefault="007A785F">
      <w:pPr>
        <w:pBdr>
          <w:top w:val="nil"/>
          <w:left w:val="nil"/>
          <w:bottom w:val="nil"/>
          <w:right w:val="nil"/>
          <w:between w:val="nil"/>
        </w:pBdr>
      </w:pPr>
    </w:p>
    <w:p w14:paraId="5EB0D291" w14:textId="77777777" w:rsidR="007A785F" w:rsidRDefault="00000000">
      <w:pPr>
        <w:pBdr>
          <w:top w:val="nil"/>
          <w:left w:val="nil"/>
          <w:bottom w:val="nil"/>
          <w:right w:val="nil"/>
          <w:between w:val="nil"/>
        </w:pBdr>
      </w:pPr>
      <w:r>
        <w:t>NDHA-BARA has implemented various programs, including assistive device distribution, health camps, scholarships, vocational training, computer training, sign-language training, livelihood support, awareness campaigns, and community-based rehabilitation activities.</w:t>
      </w:r>
    </w:p>
    <w:p w14:paraId="408AE2CA" w14:textId="77777777" w:rsidR="007A785F" w:rsidRDefault="007A785F">
      <w:pPr>
        <w:pStyle w:val="Heading2"/>
        <w:spacing w:before="0"/>
      </w:pPr>
    </w:p>
    <w:p w14:paraId="2B2B26A4" w14:textId="77777777" w:rsidR="007A785F" w:rsidRDefault="00000000">
      <w:pPr>
        <w:pStyle w:val="Heading2"/>
        <w:spacing w:before="0"/>
      </w:pPr>
      <w:r>
        <w:t>3. Relevant Working Experience (Last 3-5 years)</w:t>
      </w:r>
    </w:p>
    <w:p w14:paraId="31763174" w14:textId="77777777" w:rsidR="007A785F" w:rsidRDefault="00000000">
      <w:pPr>
        <w:pBdr>
          <w:top w:val="nil"/>
          <w:left w:val="nil"/>
          <w:bottom w:val="nil"/>
          <w:right w:val="nil"/>
          <w:between w:val="nil"/>
        </w:pBdr>
        <w:rPr>
          <w:i/>
          <w:iCs/>
        </w:rPr>
      </w:pPr>
      <w:r>
        <w:pict w14:anchorId="45ABDC3B">
          <v:rect id="_x0000_i1028" style="width:0;height:1.5pt" o:hralign="center" o:hrstd="t" o:hr="t" fillcolor="#a0a0a0" stroked="f"/>
        </w:pict>
      </w:r>
      <w:r>
        <w:rPr>
          <w:i/>
          <w:iCs/>
        </w:rPr>
        <w:t>Summarize the organization’s most relevant work in child rights, disability inclusion, CBR/CBID, inclusive education, health/rehabilitation, protection, livelihoods, social inclusion or empowerment. Focus on results achieved, target groups reached, role of children/youth and persons with disabilities, partnerships, and lessons relevant to BEN. (Maximum 500 words)</w:t>
      </w:r>
    </w:p>
    <w:p w14:paraId="26FAB725" w14:textId="77777777" w:rsidR="005D2EF6" w:rsidRPr="00B23F97" w:rsidRDefault="005D2EF6" w:rsidP="00244E63">
      <w:pPr>
        <w:rPr>
          <w:lang w:val="en-US"/>
        </w:rPr>
      </w:pPr>
    </w:p>
    <w:p w14:paraId="2C5A8BE4" w14:textId="014DCC0E" w:rsidR="00E17E4F" w:rsidRDefault="00E17E4F" w:rsidP="00E17E4F">
      <w:r>
        <w:t>Nepal Disabled Help Association Bara (NDHA-Bara) has been working since 2002 to promote disability rights, inclusion, education, health, rehabilitation, livelihoods and social participation of persons with disabilities, particularly through community-based approaches and collaboration with local governments and community institutions.</w:t>
      </w:r>
    </w:p>
    <w:p w14:paraId="28B56ADE" w14:textId="77777777" w:rsidR="00E17E4F" w:rsidRDefault="00E17E4F" w:rsidP="00E17E4F"/>
    <w:p w14:paraId="52D19399" w14:textId="77777777" w:rsidR="00E17E4F" w:rsidRDefault="00E17E4F" w:rsidP="00E17E4F">
      <w:r>
        <w:t xml:space="preserve">A major area of NDHA-Bara’s work is inclusive education. The organization has been running resource classes for children with hearing and intellectual disabilities and has supported </w:t>
      </w:r>
      <w:r>
        <w:lastRenderedPageBreak/>
        <w:t xml:space="preserve">Inclusive Education Enrollment Campaigns in Bara District, raising awareness among families, communities and local governments about the right to education of children with disabilities. Through these efforts, around 80 children with deafness and intellectual disabilities have been supported to access education through resource classes. NDHA-Bara has also supported the operation of a residential resource class for children with disabilities for more than 10 years in </w:t>
      </w:r>
      <w:proofErr w:type="spellStart"/>
      <w:r>
        <w:t>Simara</w:t>
      </w:r>
      <w:proofErr w:type="spellEnd"/>
      <w:r>
        <w:t xml:space="preserve">. With support from Rescue Nepal and </w:t>
      </w:r>
      <w:proofErr w:type="spellStart"/>
      <w:r>
        <w:t>Sathi</w:t>
      </w:r>
      <w:proofErr w:type="spellEnd"/>
      <w:r>
        <w:t xml:space="preserve"> Nepal, the organization contributed to the construction of a four-room building, toilet and other facilities to improve the learning and residential environment for children with disabilities.</w:t>
      </w:r>
    </w:p>
    <w:p w14:paraId="4D184353" w14:textId="77777777" w:rsidR="00E17E4F" w:rsidRDefault="00E17E4F" w:rsidP="00E17E4F"/>
    <w:p w14:paraId="36DBB2D3" w14:textId="77777777" w:rsidR="00E17E4F" w:rsidRDefault="00E17E4F" w:rsidP="00E17E4F">
      <w:r>
        <w:t xml:space="preserve">The organization also promotes economic empowerment and livelihoods. In coordination with </w:t>
      </w:r>
      <w:proofErr w:type="spellStart"/>
      <w:r>
        <w:t>Jitpur</w:t>
      </w:r>
      <w:proofErr w:type="spellEnd"/>
      <w:r>
        <w:t xml:space="preserve"> </w:t>
      </w:r>
      <w:proofErr w:type="spellStart"/>
      <w:r>
        <w:t>Simara</w:t>
      </w:r>
      <w:proofErr w:type="spellEnd"/>
      <w:r>
        <w:t xml:space="preserve"> Sub-Metropolitan City and partner organizations, NDHA-Bara has regularly supported livelihood training and cash assistance for persons with disabilities, helping them develop income-generating opportunities and move towards greater economic independence. It has also implemented sewing and tailoring training, as well as hair-cutting training for deaf women, supporting their skills development, employment and self-reliance.</w:t>
      </w:r>
    </w:p>
    <w:p w14:paraId="2568232B" w14:textId="77777777" w:rsidR="00E17E4F" w:rsidRDefault="00E17E4F" w:rsidP="00E17E4F"/>
    <w:p w14:paraId="2719EC48" w14:textId="77777777" w:rsidR="00E17E4F" w:rsidRDefault="00E17E4F" w:rsidP="00E17E4F">
      <w:r>
        <w:t>In health and rehabilitation, NDHA-Bara has coordinated with HRDC and Kiran Eye Hospital to organize community health camps. More than 500 community members, including persons with disabilities, have benefited from health services through these initiatives. The organization has also coordinated with local governments to support the distribution of disability identity cards, with particular emphasis on community awareness so that eligible persons can access government services, social protection and other entitlements.</w:t>
      </w:r>
    </w:p>
    <w:p w14:paraId="288A60D2" w14:textId="77777777" w:rsidR="00E17E4F" w:rsidRDefault="00E17E4F" w:rsidP="00E17E4F"/>
    <w:p w14:paraId="5FB129E2" w14:textId="77777777" w:rsidR="00E17E4F" w:rsidRDefault="00E17E4F" w:rsidP="00E17E4F">
      <w:r>
        <w:t>NDHA-Bara also coordinates with local and provincial governments and like-minded organizations to facilitate the distribution of assistive devices, including wheelchairs, white canes and prosthetic devices, helping persons with disabilities improve mobility, independence and participation in community life.</w:t>
      </w:r>
    </w:p>
    <w:p w14:paraId="2AA0BBE3" w14:textId="77777777" w:rsidR="00E17E4F" w:rsidRDefault="00E17E4F" w:rsidP="00E17E4F"/>
    <w:p w14:paraId="7354C5CF" w14:textId="77777777" w:rsidR="00E17E4F" w:rsidRDefault="00E17E4F" w:rsidP="00E17E4F">
      <w:r>
        <w:t>To promote the rights of persons with disabilities, the organization regularly conducts advocacy and lobbying at local and provincial levels, working to ensure that disability rights guaranteed by the Constitution of Nepal and the UN Convention on the Rights of Persons with Disabilities (UNCRPD) are respected and implemented. NDHA-Bara also strengthens the leadership and advocacy capacity of persons with disabilities, enabling them to participate in decision-making and claim their rights.</w:t>
      </w:r>
    </w:p>
    <w:p w14:paraId="163587F1" w14:textId="77777777" w:rsidR="00E17E4F" w:rsidRDefault="00E17E4F" w:rsidP="00E17E4F"/>
    <w:p w14:paraId="504CE5AC" w14:textId="4DA30042" w:rsidR="00244E63" w:rsidRDefault="00E17E4F" w:rsidP="00E17E4F">
      <w:r>
        <w:t xml:space="preserve">Persons with disabilities, children and families are not treated only as beneficiaries; the organization promotes their meaningful participation in identifying needs, accessing services and advocating for their rights. A key lesson from NDHA-Bara’s experience is that sustainable inclusion requires strong local partnerships, community awareness, meaningful participation of persons with disabilities, accessible services, capacity strengthening and continuous follow-up. Combining education, health, livelihoods, assistive technology and rights-based advocacy has </w:t>
      </w:r>
      <w:r>
        <w:lastRenderedPageBreak/>
        <w:t>helped strengthen the independence, dignity and social inclusion of persons with disabilities and children in Bara.</w:t>
      </w:r>
    </w:p>
    <w:p w14:paraId="29749C70" w14:textId="77777777" w:rsidR="00244E63" w:rsidRPr="00244E63" w:rsidRDefault="00244E63" w:rsidP="00244E63"/>
    <w:p w14:paraId="3DDBE00C" w14:textId="77777777" w:rsidR="00244E63" w:rsidRPr="00244E63" w:rsidRDefault="00244E63" w:rsidP="00244E63"/>
    <w:p w14:paraId="16C72F6E" w14:textId="0449B935" w:rsidR="007A785F" w:rsidRDefault="00000000">
      <w:pPr>
        <w:pStyle w:val="Heading3"/>
        <w:spacing w:before="0"/>
      </w:pPr>
      <w:r>
        <w:t>3.1 Most Relevant Projects / Assignments (up to 5)</w:t>
      </w:r>
    </w:p>
    <w:tbl>
      <w:tblPr>
        <w:tblStyle w:val="a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73"/>
        <w:gridCol w:w="1123"/>
        <w:gridCol w:w="1404"/>
        <w:gridCol w:w="1684"/>
        <w:gridCol w:w="1404"/>
        <w:gridCol w:w="1872"/>
      </w:tblGrid>
      <w:tr w:rsidR="007A785F" w14:paraId="5EC82320" w14:textId="77777777">
        <w:tc>
          <w:tcPr>
            <w:tcW w:w="1873" w:type="dxa"/>
          </w:tcPr>
          <w:p w14:paraId="727351B8" w14:textId="77777777" w:rsidR="007A785F" w:rsidRDefault="00000000">
            <w:pPr>
              <w:pBdr>
                <w:top w:val="nil"/>
                <w:left w:val="nil"/>
                <w:bottom w:val="nil"/>
                <w:right w:val="nil"/>
                <w:between w:val="nil"/>
              </w:pBdr>
              <w:spacing w:before="120" w:after="120"/>
              <w:rPr>
                <w:b/>
                <w:bCs/>
                <w:color w:val="2C5282"/>
              </w:rPr>
            </w:pPr>
            <w:r>
              <w:rPr>
                <w:b/>
                <w:bCs/>
                <w:color w:val="2C5282"/>
              </w:rPr>
              <w:t xml:space="preserve">Project / </w:t>
            </w:r>
            <w:proofErr w:type="spellStart"/>
            <w:r>
              <w:rPr>
                <w:b/>
                <w:bCs/>
                <w:color w:val="2C5282"/>
              </w:rPr>
              <w:t>Programme</w:t>
            </w:r>
            <w:proofErr w:type="spellEnd"/>
          </w:p>
        </w:tc>
        <w:tc>
          <w:tcPr>
            <w:tcW w:w="1123" w:type="dxa"/>
          </w:tcPr>
          <w:p w14:paraId="4D12F9FA" w14:textId="77777777" w:rsidR="007A785F" w:rsidRDefault="00000000">
            <w:pPr>
              <w:pBdr>
                <w:top w:val="nil"/>
                <w:left w:val="nil"/>
                <w:bottom w:val="nil"/>
                <w:right w:val="nil"/>
                <w:between w:val="nil"/>
              </w:pBdr>
              <w:spacing w:before="120" w:after="120"/>
              <w:rPr>
                <w:b/>
                <w:bCs/>
                <w:color w:val="2C5282"/>
              </w:rPr>
            </w:pPr>
            <w:r>
              <w:rPr>
                <w:b/>
                <w:bCs/>
                <w:color w:val="2C5282"/>
              </w:rPr>
              <w:t>Period</w:t>
            </w:r>
          </w:p>
        </w:tc>
        <w:tc>
          <w:tcPr>
            <w:tcW w:w="1404" w:type="dxa"/>
          </w:tcPr>
          <w:p w14:paraId="6C0CC8A7" w14:textId="77777777" w:rsidR="007A785F" w:rsidRDefault="00000000">
            <w:pPr>
              <w:pBdr>
                <w:top w:val="nil"/>
                <w:left w:val="nil"/>
                <w:bottom w:val="nil"/>
                <w:right w:val="nil"/>
                <w:between w:val="nil"/>
              </w:pBdr>
              <w:spacing w:before="120" w:after="120"/>
              <w:rPr>
                <w:b/>
                <w:bCs/>
                <w:color w:val="2C5282"/>
              </w:rPr>
            </w:pPr>
            <w:r>
              <w:rPr>
                <w:b/>
                <w:bCs/>
                <w:color w:val="2C5282"/>
              </w:rPr>
              <w:t>Location</w:t>
            </w:r>
          </w:p>
        </w:tc>
        <w:tc>
          <w:tcPr>
            <w:tcW w:w="1684" w:type="dxa"/>
          </w:tcPr>
          <w:p w14:paraId="417AB0E5" w14:textId="77777777" w:rsidR="007A785F" w:rsidRDefault="00000000">
            <w:pPr>
              <w:pBdr>
                <w:top w:val="nil"/>
                <w:left w:val="nil"/>
                <w:bottom w:val="nil"/>
                <w:right w:val="nil"/>
                <w:between w:val="nil"/>
              </w:pBdr>
              <w:spacing w:before="120" w:after="120"/>
              <w:rPr>
                <w:b/>
                <w:bCs/>
                <w:color w:val="2C5282"/>
              </w:rPr>
            </w:pPr>
            <w:r>
              <w:rPr>
                <w:b/>
                <w:bCs/>
                <w:color w:val="2C5282"/>
              </w:rPr>
              <w:t>Donor / Partner</w:t>
            </w:r>
          </w:p>
        </w:tc>
        <w:tc>
          <w:tcPr>
            <w:tcW w:w="1404" w:type="dxa"/>
          </w:tcPr>
          <w:p w14:paraId="1AE10F58" w14:textId="77777777" w:rsidR="007A785F" w:rsidRDefault="00000000">
            <w:pPr>
              <w:pBdr>
                <w:top w:val="nil"/>
                <w:left w:val="nil"/>
                <w:bottom w:val="nil"/>
                <w:right w:val="nil"/>
                <w:between w:val="nil"/>
              </w:pBdr>
              <w:spacing w:before="120" w:after="120"/>
              <w:rPr>
                <w:b/>
                <w:bCs/>
                <w:color w:val="2C5282"/>
              </w:rPr>
            </w:pPr>
            <w:r>
              <w:rPr>
                <w:b/>
                <w:bCs/>
                <w:color w:val="2C5282"/>
              </w:rPr>
              <w:t>Approx. Budget</w:t>
            </w:r>
          </w:p>
        </w:tc>
        <w:tc>
          <w:tcPr>
            <w:tcW w:w="1872" w:type="dxa"/>
          </w:tcPr>
          <w:p w14:paraId="471667C1" w14:textId="77777777" w:rsidR="007A785F" w:rsidRDefault="00000000">
            <w:pPr>
              <w:pBdr>
                <w:top w:val="nil"/>
                <w:left w:val="nil"/>
                <w:bottom w:val="nil"/>
                <w:right w:val="nil"/>
                <w:between w:val="nil"/>
              </w:pBdr>
              <w:spacing w:before="120" w:after="120"/>
              <w:rPr>
                <w:b/>
                <w:bCs/>
                <w:color w:val="2C5282"/>
              </w:rPr>
            </w:pPr>
            <w:r>
              <w:rPr>
                <w:b/>
                <w:bCs/>
                <w:color w:val="2C5282"/>
              </w:rPr>
              <w:t>Key Role &amp; Result</w:t>
            </w:r>
          </w:p>
          <w:p w14:paraId="41972736" w14:textId="77777777" w:rsidR="007A785F" w:rsidRDefault="00000000">
            <w:pPr>
              <w:pBdr>
                <w:top w:val="nil"/>
                <w:left w:val="nil"/>
                <w:bottom w:val="nil"/>
                <w:right w:val="nil"/>
                <w:between w:val="nil"/>
              </w:pBdr>
            </w:pPr>
            <w:r>
              <w:t xml:space="preserve"> </w:t>
            </w:r>
          </w:p>
        </w:tc>
      </w:tr>
      <w:tr w:rsidR="007A785F" w14:paraId="7115BC28" w14:textId="77777777">
        <w:tc>
          <w:tcPr>
            <w:tcW w:w="1873" w:type="dxa"/>
          </w:tcPr>
          <w:p w14:paraId="3EF85AAB" w14:textId="77777777" w:rsidR="007A785F" w:rsidRDefault="00000000">
            <w:pPr>
              <w:pBdr>
                <w:top w:val="nil"/>
                <w:left w:val="nil"/>
                <w:bottom w:val="nil"/>
                <w:right w:val="nil"/>
                <w:between w:val="nil"/>
              </w:pBdr>
              <w:spacing w:before="120" w:after="120"/>
            </w:pPr>
            <w:r>
              <w:t>Resource Class Running</w:t>
            </w:r>
          </w:p>
        </w:tc>
        <w:tc>
          <w:tcPr>
            <w:tcW w:w="1123" w:type="dxa"/>
          </w:tcPr>
          <w:p w14:paraId="58BB1601" w14:textId="77777777" w:rsidR="007A785F" w:rsidRDefault="00000000">
            <w:pPr>
              <w:pBdr>
                <w:top w:val="nil"/>
                <w:left w:val="nil"/>
                <w:bottom w:val="nil"/>
                <w:right w:val="nil"/>
                <w:between w:val="nil"/>
              </w:pBdr>
              <w:spacing w:line="276" w:lineRule="auto"/>
            </w:pPr>
            <w:r>
              <w:t>10 years (still running)</w:t>
            </w:r>
          </w:p>
        </w:tc>
        <w:tc>
          <w:tcPr>
            <w:tcW w:w="1404" w:type="dxa"/>
          </w:tcPr>
          <w:p w14:paraId="1C4813EF" w14:textId="56F4DDC7" w:rsidR="007A785F" w:rsidRDefault="00EC16FA">
            <w:pPr>
              <w:pBdr>
                <w:top w:val="nil"/>
                <w:left w:val="nil"/>
                <w:bottom w:val="nil"/>
                <w:right w:val="nil"/>
                <w:between w:val="nil"/>
              </w:pBdr>
              <w:spacing w:line="276" w:lineRule="auto"/>
            </w:pPr>
            <w:proofErr w:type="spellStart"/>
            <w:r>
              <w:t>Simara</w:t>
            </w:r>
            <w:proofErr w:type="spellEnd"/>
          </w:p>
        </w:tc>
        <w:tc>
          <w:tcPr>
            <w:tcW w:w="1684" w:type="dxa"/>
          </w:tcPr>
          <w:p w14:paraId="14317D10" w14:textId="6AC85FDE" w:rsidR="007A785F" w:rsidRDefault="004D6AB0">
            <w:pPr>
              <w:pBdr>
                <w:top w:val="nil"/>
                <w:left w:val="nil"/>
                <w:bottom w:val="nil"/>
                <w:right w:val="nil"/>
                <w:between w:val="nil"/>
              </w:pBdr>
              <w:spacing w:line="276" w:lineRule="auto"/>
            </w:pPr>
            <w:r>
              <w:t xml:space="preserve">Shree Nepal Rastriya Madhyamik </w:t>
            </w:r>
            <w:proofErr w:type="spellStart"/>
            <w:r>
              <w:t>Vidhayalaya</w:t>
            </w:r>
            <w:proofErr w:type="spellEnd"/>
          </w:p>
        </w:tc>
        <w:tc>
          <w:tcPr>
            <w:tcW w:w="1404" w:type="dxa"/>
          </w:tcPr>
          <w:p w14:paraId="49977BFE" w14:textId="3F96CEEE" w:rsidR="007A785F" w:rsidRDefault="007B6180">
            <w:pPr>
              <w:pBdr>
                <w:top w:val="nil"/>
                <w:left w:val="nil"/>
                <w:bottom w:val="nil"/>
                <w:right w:val="nil"/>
                <w:between w:val="nil"/>
              </w:pBdr>
              <w:spacing w:line="276" w:lineRule="auto"/>
            </w:pPr>
            <w:r>
              <w:t>NPR 15000000</w:t>
            </w:r>
          </w:p>
        </w:tc>
        <w:tc>
          <w:tcPr>
            <w:tcW w:w="1872" w:type="dxa"/>
          </w:tcPr>
          <w:p w14:paraId="537CAD6B" w14:textId="77777777" w:rsidR="007A785F" w:rsidRDefault="00000000">
            <w:pPr>
              <w:pBdr>
                <w:top w:val="nil"/>
                <w:left w:val="nil"/>
                <w:bottom w:val="nil"/>
                <w:right w:val="nil"/>
                <w:between w:val="nil"/>
              </w:pBdr>
              <w:spacing w:line="276" w:lineRule="auto"/>
            </w:pPr>
            <w:r>
              <w:t>Inclusive education and residential resource class for disabled children (deaf and intellectual)</w:t>
            </w:r>
          </w:p>
        </w:tc>
      </w:tr>
      <w:tr w:rsidR="007A785F" w14:paraId="1903CAE1" w14:textId="77777777">
        <w:tc>
          <w:tcPr>
            <w:tcW w:w="1873" w:type="dxa"/>
          </w:tcPr>
          <w:p w14:paraId="69E04603" w14:textId="77777777" w:rsidR="007A785F" w:rsidRDefault="00000000">
            <w:pPr>
              <w:pBdr>
                <w:top w:val="nil"/>
                <w:left w:val="nil"/>
                <w:bottom w:val="nil"/>
                <w:right w:val="nil"/>
                <w:between w:val="nil"/>
              </w:pBdr>
              <w:spacing w:before="120" w:after="120"/>
            </w:pPr>
            <w:r>
              <w:t>Sewing and Tailoring Training for Deaf Women</w:t>
            </w:r>
          </w:p>
        </w:tc>
        <w:tc>
          <w:tcPr>
            <w:tcW w:w="1123" w:type="dxa"/>
          </w:tcPr>
          <w:p w14:paraId="5BEAC81D" w14:textId="77777777" w:rsidR="007A785F" w:rsidRDefault="00000000">
            <w:pPr>
              <w:pBdr>
                <w:top w:val="nil"/>
                <w:left w:val="nil"/>
                <w:bottom w:val="nil"/>
                <w:right w:val="nil"/>
                <w:between w:val="nil"/>
              </w:pBdr>
              <w:spacing w:line="276" w:lineRule="auto"/>
            </w:pPr>
            <w:r>
              <w:t>6 months</w:t>
            </w:r>
          </w:p>
        </w:tc>
        <w:tc>
          <w:tcPr>
            <w:tcW w:w="1404" w:type="dxa"/>
          </w:tcPr>
          <w:p w14:paraId="590BF75F" w14:textId="7369C6C5" w:rsidR="007A785F" w:rsidRDefault="00AE2144">
            <w:pPr>
              <w:pBdr>
                <w:top w:val="nil"/>
                <w:left w:val="nil"/>
                <w:bottom w:val="nil"/>
                <w:right w:val="nil"/>
                <w:between w:val="nil"/>
              </w:pBdr>
              <w:spacing w:line="276" w:lineRule="auto"/>
            </w:pPr>
            <w:proofErr w:type="spellStart"/>
            <w:r>
              <w:t>Simara</w:t>
            </w:r>
            <w:proofErr w:type="spellEnd"/>
          </w:p>
        </w:tc>
        <w:tc>
          <w:tcPr>
            <w:tcW w:w="1684" w:type="dxa"/>
          </w:tcPr>
          <w:p w14:paraId="3B1DD480" w14:textId="77777777" w:rsidR="007A785F" w:rsidRDefault="00000000">
            <w:pPr>
              <w:pBdr>
                <w:top w:val="nil"/>
                <w:left w:val="nil"/>
                <w:bottom w:val="nil"/>
                <w:right w:val="nil"/>
                <w:between w:val="nil"/>
              </w:pBdr>
              <w:spacing w:line="276" w:lineRule="auto"/>
            </w:pPr>
            <w:r>
              <w:t xml:space="preserve">Rescue Nepal/ </w:t>
            </w:r>
            <w:proofErr w:type="spellStart"/>
            <w:r>
              <w:t>Sathi</w:t>
            </w:r>
            <w:proofErr w:type="spellEnd"/>
            <w:r>
              <w:t xml:space="preserve"> Nepal</w:t>
            </w:r>
          </w:p>
        </w:tc>
        <w:tc>
          <w:tcPr>
            <w:tcW w:w="1404" w:type="dxa"/>
          </w:tcPr>
          <w:p w14:paraId="026DF5F1" w14:textId="04000520" w:rsidR="007A785F" w:rsidRDefault="007B6180">
            <w:pPr>
              <w:pBdr>
                <w:top w:val="nil"/>
                <w:left w:val="nil"/>
                <w:bottom w:val="nil"/>
                <w:right w:val="nil"/>
                <w:between w:val="nil"/>
              </w:pBdr>
              <w:spacing w:line="276" w:lineRule="auto"/>
            </w:pPr>
            <w:r>
              <w:t>NPR 400000</w:t>
            </w:r>
          </w:p>
        </w:tc>
        <w:tc>
          <w:tcPr>
            <w:tcW w:w="1872" w:type="dxa"/>
          </w:tcPr>
          <w:p w14:paraId="4F80BDF2" w14:textId="77777777" w:rsidR="007A785F" w:rsidRDefault="00000000">
            <w:pPr>
              <w:pBdr>
                <w:top w:val="nil"/>
                <w:left w:val="nil"/>
                <w:bottom w:val="nil"/>
                <w:right w:val="nil"/>
                <w:between w:val="nil"/>
              </w:pBdr>
              <w:spacing w:line="276" w:lineRule="auto"/>
            </w:pPr>
            <w:r>
              <w:t>Job empowerment</w:t>
            </w:r>
          </w:p>
        </w:tc>
      </w:tr>
      <w:tr w:rsidR="007A785F" w14:paraId="1555A06E" w14:textId="77777777">
        <w:tc>
          <w:tcPr>
            <w:tcW w:w="1873" w:type="dxa"/>
          </w:tcPr>
          <w:p w14:paraId="418ADBAD" w14:textId="06D5FAF7" w:rsidR="007A785F" w:rsidRDefault="00000000">
            <w:pPr>
              <w:pBdr>
                <w:top w:val="nil"/>
                <w:left w:val="nil"/>
                <w:bottom w:val="nil"/>
                <w:right w:val="nil"/>
                <w:between w:val="nil"/>
              </w:pBdr>
              <w:spacing w:before="120" w:after="120"/>
            </w:pPr>
            <w:r>
              <w:t>Construction of a 4-room building, toilet &amp; trust</w:t>
            </w:r>
            <w:r w:rsidR="00E63FD7">
              <w:t xml:space="preserve"> for Resource Class for children with Disabilities </w:t>
            </w:r>
          </w:p>
        </w:tc>
        <w:tc>
          <w:tcPr>
            <w:tcW w:w="1123" w:type="dxa"/>
          </w:tcPr>
          <w:p w14:paraId="071A4FB2" w14:textId="77777777" w:rsidR="007A785F" w:rsidRDefault="00000000">
            <w:pPr>
              <w:pBdr>
                <w:top w:val="nil"/>
                <w:left w:val="nil"/>
                <w:bottom w:val="nil"/>
                <w:right w:val="nil"/>
                <w:between w:val="nil"/>
              </w:pBdr>
              <w:spacing w:line="276" w:lineRule="auto"/>
            </w:pPr>
            <w:r>
              <w:t>1 year</w:t>
            </w:r>
          </w:p>
        </w:tc>
        <w:tc>
          <w:tcPr>
            <w:tcW w:w="1404" w:type="dxa"/>
          </w:tcPr>
          <w:p w14:paraId="17701CF5" w14:textId="6F769CF6" w:rsidR="007A785F" w:rsidRDefault="00CA7E05">
            <w:pPr>
              <w:pBdr>
                <w:top w:val="nil"/>
                <w:left w:val="nil"/>
                <w:bottom w:val="nil"/>
                <w:right w:val="nil"/>
                <w:between w:val="nil"/>
              </w:pBdr>
              <w:spacing w:line="276" w:lineRule="auto"/>
            </w:pPr>
            <w:proofErr w:type="spellStart"/>
            <w:r>
              <w:t>Simara</w:t>
            </w:r>
            <w:proofErr w:type="spellEnd"/>
          </w:p>
        </w:tc>
        <w:tc>
          <w:tcPr>
            <w:tcW w:w="1684" w:type="dxa"/>
          </w:tcPr>
          <w:p w14:paraId="4313ACCF" w14:textId="77777777" w:rsidR="007A785F" w:rsidRDefault="00000000">
            <w:pPr>
              <w:pBdr>
                <w:top w:val="nil"/>
                <w:left w:val="nil"/>
                <w:bottom w:val="nil"/>
                <w:right w:val="nil"/>
                <w:between w:val="nil"/>
              </w:pBdr>
              <w:spacing w:line="276" w:lineRule="auto"/>
            </w:pPr>
            <w:r>
              <w:t xml:space="preserve">Rescue Nepal/ </w:t>
            </w:r>
            <w:proofErr w:type="spellStart"/>
            <w:r>
              <w:t>Sathi</w:t>
            </w:r>
            <w:proofErr w:type="spellEnd"/>
            <w:r>
              <w:t xml:space="preserve"> Nepal</w:t>
            </w:r>
          </w:p>
        </w:tc>
        <w:tc>
          <w:tcPr>
            <w:tcW w:w="1404" w:type="dxa"/>
          </w:tcPr>
          <w:p w14:paraId="64D957D0" w14:textId="0B6DCD21" w:rsidR="007A785F" w:rsidRDefault="007B6180">
            <w:pPr>
              <w:pBdr>
                <w:top w:val="nil"/>
                <w:left w:val="nil"/>
                <w:bottom w:val="nil"/>
                <w:right w:val="nil"/>
                <w:between w:val="nil"/>
              </w:pBdr>
              <w:spacing w:line="276" w:lineRule="auto"/>
            </w:pPr>
            <w:r>
              <w:t>NPR 7000000</w:t>
            </w:r>
          </w:p>
        </w:tc>
        <w:tc>
          <w:tcPr>
            <w:tcW w:w="1872" w:type="dxa"/>
          </w:tcPr>
          <w:p w14:paraId="010AC5DF" w14:textId="77777777" w:rsidR="007A785F" w:rsidRDefault="00000000">
            <w:pPr>
              <w:pBdr>
                <w:top w:val="nil"/>
                <w:left w:val="nil"/>
                <w:bottom w:val="nil"/>
                <w:right w:val="nil"/>
                <w:between w:val="nil"/>
              </w:pBdr>
              <w:spacing w:line="276" w:lineRule="auto"/>
            </w:pPr>
            <w:r>
              <w:t>Residential area and classroom</w:t>
            </w:r>
          </w:p>
        </w:tc>
      </w:tr>
      <w:tr w:rsidR="007A785F" w14:paraId="48A2EE57" w14:textId="77777777">
        <w:tc>
          <w:tcPr>
            <w:tcW w:w="1873" w:type="dxa"/>
          </w:tcPr>
          <w:p w14:paraId="10F85A15" w14:textId="0EFE14B9" w:rsidR="007A785F" w:rsidRDefault="00000000">
            <w:pPr>
              <w:pBdr>
                <w:top w:val="nil"/>
                <w:left w:val="nil"/>
                <w:bottom w:val="nil"/>
                <w:right w:val="nil"/>
                <w:between w:val="nil"/>
              </w:pBdr>
              <w:spacing w:before="120" w:after="120"/>
            </w:pPr>
            <w:r>
              <w:t xml:space="preserve">Distribution of </w:t>
            </w:r>
            <w:r w:rsidR="00583413">
              <w:t xml:space="preserve">Assistive Devices to persons with disabilities </w:t>
            </w:r>
            <w:r>
              <w:t xml:space="preserve"> </w:t>
            </w:r>
          </w:p>
        </w:tc>
        <w:tc>
          <w:tcPr>
            <w:tcW w:w="1123" w:type="dxa"/>
          </w:tcPr>
          <w:p w14:paraId="22A48680" w14:textId="08E752C8" w:rsidR="007A785F" w:rsidRDefault="007C70FB">
            <w:pPr>
              <w:pBdr>
                <w:top w:val="nil"/>
                <w:left w:val="nil"/>
                <w:bottom w:val="nil"/>
                <w:right w:val="nil"/>
                <w:between w:val="nil"/>
              </w:pBdr>
              <w:spacing w:line="276" w:lineRule="auto"/>
            </w:pPr>
            <w:r>
              <w:t>One Months</w:t>
            </w:r>
          </w:p>
        </w:tc>
        <w:tc>
          <w:tcPr>
            <w:tcW w:w="1404" w:type="dxa"/>
          </w:tcPr>
          <w:p w14:paraId="1CC89470" w14:textId="69DD2F22" w:rsidR="007A785F" w:rsidRDefault="00CA7E05">
            <w:pPr>
              <w:pBdr>
                <w:top w:val="nil"/>
                <w:left w:val="nil"/>
                <w:bottom w:val="nil"/>
                <w:right w:val="nil"/>
                <w:between w:val="nil"/>
              </w:pBdr>
              <w:spacing w:line="276" w:lineRule="auto"/>
            </w:pPr>
            <w:proofErr w:type="spellStart"/>
            <w:r>
              <w:t>Simara</w:t>
            </w:r>
            <w:proofErr w:type="spellEnd"/>
          </w:p>
        </w:tc>
        <w:tc>
          <w:tcPr>
            <w:tcW w:w="1684" w:type="dxa"/>
          </w:tcPr>
          <w:p w14:paraId="55F343CC" w14:textId="14F758B8" w:rsidR="007A785F" w:rsidRPr="007C70FB" w:rsidRDefault="007C70FB">
            <w:pPr>
              <w:pBdr>
                <w:top w:val="nil"/>
                <w:left w:val="nil"/>
                <w:bottom w:val="nil"/>
                <w:right w:val="nil"/>
                <w:between w:val="nil"/>
              </w:pBdr>
              <w:spacing w:line="276" w:lineRule="auto"/>
              <w:rPr>
                <w:lang w:val="pt-PT"/>
              </w:rPr>
            </w:pPr>
            <w:r w:rsidRPr="007C70FB">
              <w:rPr>
                <w:lang w:val="pt-PT"/>
              </w:rPr>
              <w:t>Jitpur Simara Sub-Metropilitan C</w:t>
            </w:r>
            <w:r>
              <w:rPr>
                <w:lang w:val="pt-PT"/>
              </w:rPr>
              <w:t>ity</w:t>
            </w:r>
          </w:p>
        </w:tc>
        <w:tc>
          <w:tcPr>
            <w:tcW w:w="1404" w:type="dxa"/>
          </w:tcPr>
          <w:p w14:paraId="707CC6A8" w14:textId="5027F773" w:rsidR="007A785F" w:rsidRDefault="007B6180">
            <w:pPr>
              <w:pBdr>
                <w:top w:val="nil"/>
                <w:left w:val="nil"/>
                <w:bottom w:val="nil"/>
                <w:right w:val="nil"/>
                <w:between w:val="nil"/>
              </w:pBdr>
              <w:spacing w:line="276" w:lineRule="auto"/>
            </w:pPr>
            <w:r>
              <w:t>NPR 1000000</w:t>
            </w:r>
          </w:p>
        </w:tc>
        <w:tc>
          <w:tcPr>
            <w:tcW w:w="1872" w:type="dxa"/>
          </w:tcPr>
          <w:p w14:paraId="7DDDFF95" w14:textId="77777777" w:rsidR="007A785F" w:rsidRDefault="007A785F">
            <w:pPr>
              <w:pBdr>
                <w:top w:val="nil"/>
                <w:left w:val="nil"/>
                <w:bottom w:val="nil"/>
                <w:right w:val="nil"/>
                <w:between w:val="nil"/>
              </w:pBdr>
              <w:spacing w:line="276" w:lineRule="auto"/>
            </w:pPr>
          </w:p>
        </w:tc>
      </w:tr>
      <w:tr w:rsidR="007A785F" w14:paraId="2CE043A2" w14:textId="77777777">
        <w:tc>
          <w:tcPr>
            <w:tcW w:w="1873" w:type="dxa"/>
          </w:tcPr>
          <w:p w14:paraId="2D9E5925" w14:textId="7DC44B07" w:rsidR="007A785F" w:rsidRDefault="00000000">
            <w:pPr>
              <w:pBdr>
                <w:top w:val="nil"/>
                <w:left w:val="nil"/>
                <w:bottom w:val="nil"/>
                <w:right w:val="nil"/>
                <w:between w:val="nil"/>
              </w:pBdr>
              <w:spacing w:before="120" w:after="120"/>
            </w:pPr>
            <w:r>
              <w:t>Inclusive Education Enrollment Campaign for Students with Disabilities</w:t>
            </w:r>
          </w:p>
        </w:tc>
        <w:tc>
          <w:tcPr>
            <w:tcW w:w="1123" w:type="dxa"/>
          </w:tcPr>
          <w:p w14:paraId="2ECEBC9B" w14:textId="77777777" w:rsidR="007A785F" w:rsidRDefault="00000000">
            <w:pPr>
              <w:pBdr>
                <w:top w:val="nil"/>
                <w:left w:val="nil"/>
                <w:bottom w:val="nil"/>
                <w:right w:val="nil"/>
                <w:between w:val="nil"/>
              </w:pBdr>
              <w:spacing w:line="276" w:lineRule="auto"/>
            </w:pPr>
            <w:r>
              <w:t>6 months</w:t>
            </w:r>
          </w:p>
        </w:tc>
        <w:tc>
          <w:tcPr>
            <w:tcW w:w="1404" w:type="dxa"/>
          </w:tcPr>
          <w:p w14:paraId="4C2649D2" w14:textId="77777777" w:rsidR="007A785F" w:rsidRDefault="00000000">
            <w:pPr>
              <w:pBdr>
                <w:top w:val="nil"/>
                <w:left w:val="nil"/>
                <w:bottom w:val="nil"/>
                <w:right w:val="nil"/>
                <w:between w:val="nil"/>
              </w:pBdr>
              <w:spacing w:line="276" w:lineRule="auto"/>
            </w:pPr>
            <w:r>
              <w:t>Bara district</w:t>
            </w:r>
          </w:p>
        </w:tc>
        <w:tc>
          <w:tcPr>
            <w:tcW w:w="1684" w:type="dxa"/>
          </w:tcPr>
          <w:p w14:paraId="73EACA03" w14:textId="77777777" w:rsidR="007A785F" w:rsidRDefault="00000000">
            <w:pPr>
              <w:pBdr>
                <w:top w:val="nil"/>
                <w:left w:val="nil"/>
                <w:bottom w:val="nil"/>
                <w:right w:val="nil"/>
                <w:between w:val="nil"/>
              </w:pBdr>
              <w:spacing w:line="276" w:lineRule="auto"/>
            </w:pPr>
            <w:proofErr w:type="spellStart"/>
            <w:r>
              <w:t>Abilis</w:t>
            </w:r>
            <w:proofErr w:type="spellEnd"/>
            <w:r>
              <w:t xml:space="preserve"> Foundation</w:t>
            </w:r>
          </w:p>
        </w:tc>
        <w:tc>
          <w:tcPr>
            <w:tcW w:w="1404" w:type="dxa"/>
          </w:tcPr>
          <w:p w14:paraId="1154D54C" w14:textId="719420A6" w:rsidR="007A785F" w:rsidRDefault="007B6180">
            <w:pPr>
              <w:pBdr>
                <w:top w:val="nil"/>
                <w:left w:val="nil"/>
                <w:bottom w:val="nil"/>
                <w:right w:val="nil"/>
                <w:between w:val="nil"/>
              </w:pBdr>
              <w:spacing w:line="276" w:lineRule="auto"/>
            </w:pPr>
            <w:r>
              <w:t>NPR 700000</w:t>
            </w:r>
          </w:p>
        </w:tc>
        <w:tc>
          <w:tcPr>
            <w:tcW w:w="1872" w:type="dxa"/>
          </w:tcPr>
          <w:p w14:paraId="7E876FFD" w14:textId="77777777" w:rsidR="007A785F" w:rsidRDefault="00000000">
            <w:pPr>
              <w:pBdr>
                <w:top w:val="nil"/>
                <w:left w:val="nil"/>
                <w:bottom w:val="nil"/>
                <w:right w:val="nil"/>
                <w:between w:val="nil"/>
              </w:pBdr>
              <w:spacing w:line="276" w:lineRule="auto"/>
            </w:pPr>
            <w:r>
              <w:t>Awareness towards local government and society</w:t>
            </w:r>
          </w:p>
        </w:tc>
      </w:tr>
    </w:tbl>
    <w:p w14:paraId="328F681B" w14:textId="77777777" w:rsidR="007A785F" w:rsidRDefault="00000000">
      <w:pPr>
        <w:pStyle w:val="Heading3"/>
        <w:spacing w:before="300"/>
      </w:pPr>
      <w:r>
        <w:t>3.2 Experience Working with Children and Young Persons with Disabilities (Maximum 750 words)</w:t>
      </w:r>
    </w:p>
    <w:p w14:paraId="4299ADDF" w14:textId="77777777" w:rsidR="007A785F" w:rsidRDefault="00000000">
      <w:pPr>
        <w:numPr>
          <w:ilvl w:val="0"/>
          <w:numId w:val="1"/>
        </w:numPr>
        <w:pBdr>
          <w:top w:val="nil"/>
          <w:left w:val="nil"/>
          <w:bottom w:val="nil"/>
          <w:right w:val="nil"/>
          <w:between w:val="nil"/>
        </w:pBdr>
      </w:pPr>
      <w:r>
        <w:t>Experience working with and/or supporting CYWDs</w:t>
      </w:r>
    </w:p>
    <w:p w14:paraId="1CB02A97" w14:textId="6041CCB4" w:rsidR="007A785F" w:rsidRDefault="00000000">
      <w:pPr>
        <w:numPr>
          <w:ilvl w:val="0"/>
          <w:numId w:val="1"/>
        </w:numPr>
        <w:pBdr>
          <w:top w:val="nil"/>
          <w:left w:val="nil"/>
          <w:bottom w:val="nil"/>
          <w:right w:val="nil"/>
          <w:between w:val="nil"/>
        </w:pBdr>
      </w:pPr>
      <w:r>
        <w:lastRenderedPageBreak/>
        <w:t>Experience working with local authorities and other stakeholders to enhance access and quality of services for CYWDs and their families</w:t>
      </w:r>
      <w:r w:rsidR="00AB29AC">
        <w:t>.</w:t>
      </w:r>
    </w:p>
    <w:p w14:paraId="38E445AA" w14:textId="77777777" w:rsidR="006772EB" w:rsidRDefault="006772EB" w:rsidP="006772EB">
      <w:pPr>
        <w:pBdr>
          <w:top w:val="nil"/>
          <w:left w:val="nil"/>
          <w:bottom w:val="nil"/>
          <w:right w:val="nil"/>
          <w:between w:val="nil"/>
        </w:pBdr>
      </w:pPr>
    </w:p>
    <w:p w14:paraId="438D7FF5" w14:textId="4543A596" w:rsidR="006772EB" w:rsidRDefault="006772EB" w:rsidP="00AB29AC">
      <w:pPr>
        <w:pBdr>
          <w:top w:val="nil"/>
          <w:left w:val="nil"/>
          <w:bottom w:val="nil"/>
          <w:right w:val="nil"/>
          <w:between w:val="nil"/>
        </w:pBdr>
        <w:jc w:val="both"/>
      </w:pPr>
      <w:r>
        <w:t>Nepal Disabled Help Association Bara (NDHA-Bara) has extensive experience of more than two decades in promoting the rights, inclusion, education, health, rehabilitation and social participation of children and young persons with disabilities. While the organization implements livelihood activities for persons with disabilities, its core area of work is inclusive education and the overall well-being of children with disabilities.</w:t>
      </w:r>
    </w:p>
    <w:p w14:paraId="2672AA7B" w14:textId="77777777" w:rsidR="006772EB" w:rsidRDefault="006772EB" w:rsidP="00AB29AC">
      <w:pPr>
        <w:pBdr>
          <w:top w:val="nil"/>
          <w:left w:val="nil"/>
          <w:bottom w:val="nil"/>
          <w:right w:val="nil"/>
          <w:between w:val="nil"/>
        </w:pBdr>
        <w:jc w:val="both"/>
      </w:pPr>
    </w:p>
    <w:p w14:paraId="1802E74F" w14:textId="7B97C113" w:rsidR="006772EB" w:rsidRDefault="006772EB" w:rsidP="00AB29AC">
      <w:pPr>
        <w:pBdr>
          <w:top w:val="nil"/>
          <w:left w:val="nil"/>
          <w:bottom w:val="nil"/>
          <w:right w:val="nil"/>
          <w:between w:val="nil"/>
        </w:pBdr>
        <w:jc w:val="both"/>
      </w:pPr>
      <w:r>
        <w:t xml:space="preserve">For more than 10 years, NDHA-Bara has been running resource classes for children with hearing and intellectual disabilities in support of the Government of Nepal. The resource classes provide quality residential and educational support to children with disabilities within the organization’s working area. The organization currently supports around 80 children with </w:t>
      </w:r>
      <w:r w:rsidR="003F6BB0">
        <w:t>hearing</w:t>
      </w:r>
      <w:r>
        <w:t xml:space="preserve"> and intellectual disabilities to access education and related services. Through these resource classes, children receive educational support in an environment adapted to their individual learning needs, while residential facilities help children who face barriers to accessing education in their communities.</w:t>
      </w:r>
    </w:p>
    <w:p w14:paraId="42708523" w14:textId="77777777" w:rsidR="006772EB" w:rsidRDefault="006772EB" w:rsidP="00AB29AC">
      <w:pPr>
        <w:pBdr>
          <w:top w:val="nil"/>
          <w:left w:val="nil"/>
          <w:bottom w:val="nil"/>
          <w:right w:val="nil"/>
          <w:between w:val="nil"/>
        </w:pBdr>
        <w:jc w:val="both"/>
      </w:pPr>
    </w:p>
    <w:p w14:paraId="71B05578" w14:textId="77777777" w:rsidR="006772EB" w:rsidRDefault="006772EB" w:rsidP="00AB29AC">
      <w:pPr>
        <w:pBdr>
          <w:top w:val="nil"/>
          <w:left w:val="nil"/>
          <w:bottom w:val="nil"/>
          <w:right w:val="nil"/>
          <w:between w:val="nil"/>
        </w:pBdr>
        <w:jc w:val="both"/>
      </w:pPr>
      <w:r>
        <w:t>NDHA-Bara recognizes that access to education begins with awareness and identification. Therefore, the organization regularly conducts community awareness activities and education enrollment campaigns to encourage families to send children with disabilities to school and to challenge misconceptions, stigma and discrimination. The organization works with parents, families, community members and schools to promote the importance of education and the right of every child with a disability to learn and participate in society.</w:t>
      </w:r>
    </w:p>
    <w:p w14:paraId="14CBE0EC" w14:textId="77777777" w:rsidR="006772EB" w:rsidRDefault="006772EB" w:rsidP="00AB29AC">
      <w:pPr>
        <w:pBdr>
          <w:top w:val="nil"/>
          <w:left w:val="nil"/>
          <w:bottom w:val="nil"/>
          <w:right w:val="nil"/>
          <w:between w:val="nil"/>
        </w:pBdr>
        <w:jc w:val="both"/>
      </w:pPr>
    </w:p>
    <w:p w14:paraId="6C8068D1" w14:textId="77777777" w:rsidR="006772EB" w:rsidRDefault="006772EB" w:rsidP="00AB29AC">
      <w:pPr>
        <w:pBdr>
          <w:top w:val="nil"/>
          <w:left w:val="nil"/>
          <w:bottom w:val="nil"/>
          <w:right w:val="nil"/>
          <w:between w:val="nil"/>
        </w:pBdr>
        <w:jc w:val="both"/>
      </w:pPr>
      <w:r>
        <w:t>The organization also supports children with disabilities and their families to obtain disability identity cards and understand the services and benefits associated with them. This enables children and families to access social security, educational support, rehabilitation and other government services to which they are entitled.</w:t>
      </w:r>
    </w:p>
    <w:p w14:paraId="154204C7" w14:textId="77777777" w:rsidR="006772EB" w:rsidRDefault="006772EB" w:rsidP="00AB29AC">
      <w:pPr>
        <w:pBdr>
          <w:top w:val="nil"/>
          <w:left w:val="nil"/>
          <w:bottom w:val="nil"/>
          <w:right w:val="nil"/>
          <w:between w:val="nil"/>
        </w:pBdr>
        <w:jc w:val="both"/>
      </w:pPr>
    </w:p>
    <w:p w14:paraId="20BDFAAC" w14:textId="77777777" w:rsidR="006772EB" w:rsidRDefault="006772EB" w:rsidP="00AB29AC">
      <w:pPr>
        <w:pBdr>
          <w:top w:val="nil"/>
          <w:left w:val="nil"/>
          <w:bottom w:val="nil"/>
          <w:right w:val="nil"/>
          <w:between w:val="nil"/>
        </w:pBdr>
        <w:jc w:val="both"/>
      </w:pPr>
      <w:r>
        <w:t>Health and rehabilitation are another important component of NDHA-Bara's support to CYWDs. The organization regularly organizes health camps and eye camps in coordination with hospitals and health service providers. These activities help identify health and vision-related concerns at an early stage and facilitate access to appropriate treatment and referral services. More than 500 community members, including persons with disabilities, have benefited from community health initiatives. Where specialized services are required, NDHA-Bara coordinates with hospitals and relevant service providers for further treatment, including reconstructive surgery where appropriate.</w:t>
      </w:r>
    </w:p>
    <w:p w14:paraId="33464AB0" w14:textId="77777777" w:rsidR="006772EB" w:rsidRDefault="006772EB" w:rsidP="00AB29AC">
      <w:pPr>
        <w:pBdr>
          <w:top w:val="nil"/>
          <w:left w:val="nil"/>
          <w:bottom w:val="nil"/>
          <w:right w:val="nil"/>
          <w:between w:val="nil"/>
        </w:pBdr>
        <w:jc w:val="both"/>
      </w:pPr>
    </w:p>
    <w:p w14:paraId="2AAC103D" w14:textId="77777777" w:rsidR="006772EB" w:rsidRDefault="006772EB" w:rsidP="00AB29AC">
      <w:pPr>
        <w:pBdr>
          <w:top w:val="nil"/>
          <w:left w:val="nil"/>
          <w:bottom w:val="nil"/>
          <w:right w:val="nil"/>
          <w:between w:val="nil"/>
        </w:pBdr>
        <w:jc w:val="both"/>
      </w:pPr>
      <w:r>
        <w:t xml:space="preserve">NDHA-Bara also facilitates access to assistive technology and devices, including wheelchairs, white canes, prosthetic devices and other appropriate supports. These services are provided in coordination with local governments and specialized organizations and hospitals. Access to </w:t>
      </w:r>
      <w:r>
        <w:lastRenderedPageBreak/>
        <w:t>assistive devices helps children with disabilities improve mobility, communication, independence and participation in education and community life.</w:t>
      </w:r>
    </w:p>
    <w:p w14:paraId="25F7C6E2" w14:textId="77777777" w:rsidR="006772EB" w:rsidRDefault="006772EB" w:rsidP="00AB29AC">
      <w:pPr>
        <w:pBdr>
          <w:top w:val="nil"/>
          <w:left w:val="nil"/>
          <w:bottom w:val="nil"/>
          <w:right w:val="nil"/>
          <w:between w:val="nil"/>
        </w:pBdr>
        <w:jc w:val="both"/>
      </w:pPr>
    </w:p>
    <w:p w14:paraId="3DA27E56" w14:textId="77777777" w:rsidR="006772EB" w:rsidRDefault="006772EB" w:rsidP="00AB29AC">
      <w:pPr>
        <w:pBdr>
          <w:top w:val="nil"/>
          <w:left w:val="nil"/>
          <w:bottom w:val="nil"/>
          <w:right w:val="nil"/>
          <w:between w:val="nil"/>
        </w:pBdr>
        <w:jc w:val="both"/>
      </w:pPr>
      <w:r>
        <w:t>NDHA-Bara has established strong working relationships with local governments, schools, health institutions, hospitals, families, communities, disability organizations and development partners. The organization works with local authorities to identify children with disabilities, facilitate disability identity cards, connect families with available government services, support education enrollment and improve access to rehabilitation and assistive devices.</w:t>
      </w:r>
    </w:p>
    <w:p w14:paraId="1DD590A5" w14:textId="77777777" w:rsidR="006772EB" w:rsidRDefault="006772EB" w:rsidP="00AB29AC">
      <w:pPr>
        <w:pBdr>
          <w:top w:val="nil"/>
          <w:left w:val="nil"/>
          <w:bottom w:val="nil"/>
          <w:right w:val="nil"/>
          <w:between w:val="nil"/>
        </w:pBdr>
        <w:jc w:val="both"/>
      </w:pPr>
    </w:p>
    <w:p w14:paraId="251AD6E5" w14:textId="77777777" w:rsidR="006772EB" w:rsidRDefault="006772EB" w:rsidP="00AB29AC">
      <w:pPr>
        <w:pBdr>
          <w:top w:val="nil"/>
          <w:left w:val="nil"/>
          <w:bottom w:val="nil"/>
          <w:right w:val="nil"/>
          <w:between w:val="nil"/>
        </w:pBdr>
        <w:jc w:val="both"/>
      </w:pPr>
      <w:r>
        <w:t xml:space="preserve">The organization has particularly worked with </w:t>
      </w:r>
      <w:proofErr w:type="spellStart"/>
      <w:r>
        <w:t>Jitpur</w:t>
      </w:r>
      <w:proofErr w:type="spellEnd"/>
      <w:r>
        <w:t xml:space="preserve"> </w:t>
      </w:r>
      <w:proofErr w:type="spellStart"/>
      <w:r>
        <w:t>Simara</w:t>
      </w:r>
      <w:proofErr w:type="spellEnd"/>
      <w:r>
        <w:t xml:space="preserve"> Sub-Metropolitan City and other government authorities to strengthen services for persons and children with disabilities. It also coordinates with schools such as Shree Nepal Rastriya Madhyamik Vidyalaya, where resource-class services are supported, and with health institutions including HRDC and Kiran Eye Hospital for health and eye-care services. Partnerships with development and disability-focused organizations, including </w:t>
      </w:r>
      <w:proofErr w:type="spellStart"/>
      <w:r>
        <w:t>Abilis</w:t>
      </w:r>
      <w:proofErr w:type="spellEnd"/>
      <w:r>
        <w:t xml:space="preserve"> Foundation, Rescue Nepal and </w:t>
      </w:r>
      <w:proofErr w:type="spellStart"/>
      <w:r>
        <w:t>Sathi</w:t>
      </w:r>
      <w:proofErr w:type="spellEnd"/>
      <w:r>
        <w:t xml:space="preserve"> Nepal, have further supported the development of educational and residential facilities and other services for children with disabilities.</w:t>
      </w:r>
    </w:p>
    <w:p w14:paraId="11B2D793" w14:textId="77777777" w:rsidR="006772EB" w:rsidRDefault="006772EB" w:rsidP="00AB29AC">
      <w:pPr>
        <w:pBdr>
          <w:top w:val="nil"/>
          <w:left w:val="nil"/>
          <w:bottom w:val="nil"/>
          <w:right w:val="nil"/>
          <w:between w:val="nil"/>
        </w:pBdr>
        <w:jc w:val="both"/>
      </w:pPr>
    </w:p>
    <w:p w14:paraId="1504E7B7" w14:textId="77777777" w:rsidR="006772EB" w:rsidRDefault="006772EB" w:rsidP="00AB29AC">
      <w:pPr>
        <w:pBdr>
          <w:top w:val="nil"/>
          <w:left w:val="nil"/>
          <w:bottom w:val="nil"/>
          <w:right w:val="nil"/>
          <w:between w:val="nil"/>
        </w:pBdr>
        <w:jc w:val="both"/>
      </w:pPr>
      <w:r>
        <w:t>NDHA-Bara's experience shows that improving the lives of CYWDs requires more than providing education alone. Early identification, family and community awareness, accessible education, disability certification, health and rehabilitation, assistive technology, and coordinated referral systems are all interconnected. The organization has learned that meaningful and sustainable inclusion is strongest when children with disabilities and their families are actively involved, local governments take ownership, and schools, health institutions and civil society organizations work together.</w:t>
      </w:r>
    </w:p>
    <w:p w14:paraId="783A0BA1" w14:textId="77777777" w:rsidR="006772EB" w:rsidRDefault="006772EB" w:rsidP="00AB29AC">
      <w:pPr>
        <w:pBdr>
          <w:top w:val="nil"/>
          <w:left w:val="nil"/>
          <w:bottom w:val="nil"/>
          <w:right w:val="nil"/>
          <w:between w:val="nil"/>
        </w:pBdr>
        <w:jc w:val="both"/>
      </w:pPr>
    </w:p>
    <w:p w14:paraId="54FD59B8" w14:textId="65DD0983" w:rsidR="006772EB" w:rsidRDefault="006772EB" w:rsidP="00AB29AC">
      <w:pPr>
        <w:pBdr>
          <w:top w:val="nil"/>
          <w:left w:val="nil"/>
          <w:bottom w:val="nil"/>
          <w:right w:val="nil"/>
          <w:between w:val="nil"/>
        </w:pBdr>
        <w:jc w:val="both"/>
      </w:pPr>
      <w:r>
        <w:t>Through its long-term work, NDHA-Bara has demonstrated a commitment to ensuring that children and young persons with disabilities are not treated only as recipients of services but as rights-holders with the opportunity to learn, participate, develop their potential and live with dignity and independence.</w:t>
      </w:r>
    </w:p>
    <w:p w14:paraId="278F1074" w14:textId="77777777" w:rsidR="006772EB" w:rsidRDefault="006772EB" w:rsidP="006772EB">
      <w:pPr>
        <w:pBdr>
          <w:top w:val="nil"/>
          <w:left w:val="nil"/>
          <w:bottom w:val="nil"/>
          <w:right w:val="nil"/>
          <w:between w:val="nil"/>
        </w:pBdr>
      </w:pPr>
    </w:p>
    <w:p w14:paraId="248E4074" w14:textId="77777777" w:rsidR="007A785F" w:rsidRDefault="00000000">
      <w:pPr>
        <w:pStyle w:val="Heading2"/>
        <w:spacing w:before="0"/>
      </w:pPr>
      <w:r>
        <w:t>4. Geographic Presence and Local Reach (Maximum 300 words)</w:t>
      </w:r>
    </w:p>
    <w:p w14:paraId="004B6355" w14:textId="77777777" w:rsidR="007A785F" w:rsidRDefault="00000000">
      <w:pPr>
        <w:pBdr>
          <w:top w:val="nil"/>
          <w:left w:val="nil"/>
          <w:bottom w:val="nil"/>
          <w:right w:val="nil"/>
          <w:between w:val="nil"/>
        </w:pBdr>
      </w:pPr>
      <w:r>
        <w:pict w14:anchorId="6D2C9AA6">
          <v:rect id="_x0000_i1029" style="width:0;height:1.5pt" o:hralign="center" o:hrstd="t" o:hr="t" fillcolor="#a0a0a0" stroked="f"/>
        </w:pict>
      </w:r>
      <w:r>
        <w:rPr>
          <w:b/>
          <w:bCs/>
        </w:rPr>
        <w:t>Current / proposed province(s):</w:t>
      </w:r>
      <w:r>
        <w:t xml:space="preserve">    [</w:t>
      </w:r>
      <w:sdt>
        <w:sdtPr>
          <w:tag w:val="goog_rdk_2"/>
          <w:id w:val="298623438"/>
        </w:sdtPr>
        <w:sdtContent>
          <w:r>
            <w:rPr>
              <w:rFonts w:ascii="Arial Unicode MS" w:eastAsia="Arial Unicode MS" w:hAnsi="Arial Unicode MS" w:cs="Arial Unicode MS"/>
            </w:rPr>
            <w:t xml:space="preserve">✓] </w:t>
          </w:r>
          <w:proofErr w:type="spellStart"/>
          <w:r>
            <w:rPr>
              <w:rFonts w:ascii="Arial Unicode MS" w:eastAsia="Arial Unicode MS" w:hAnsi="Arial Unicode MS" w:cs="Arial Unicode MS"/>
            </w:rPr>
            <w:t>Madhesh</w:t>
          </w:r>
          <w:proofErr w:type="spellEnd"/>
          <w:r>
            <w:rPr>
              <w:rFonts w:ascii="Arial Unicode MS" w:eastAsia="Arial Unicode MS" w:hAnsi="Arial Unicode MS" w:cs="Arial Unicode MS"/>
            </w:rPr>
            <w:t xml:space="preserve">      [   ] Karnali      [   ] Gandaki      [   ] </w:t>
          </w:r>
          <w:proofErr w:type="spellStart"/>
          <w:r>
            <w:rPr>
              <w:rFonts w:ascii="Arial Unicode MS" w:eastAsia="Arial Unicode MS" w:hAnsi="Arial Unicode MS" w:cs="Arial Unicode MS"/>
            </w:rPr>
            <w:t>Sudurpaschim</w:t>
          </w:r>
          <w:proofErr w:type="spellEnd"/>
        </w:sdtContent>
      </w:sdt>
    </w:p>
    <w:p w14:paraId="672E6867" w14:textId="77777777" w:rsidR="007A785F" w:rsidRDefault="00000000">
      <w:pPr>
        <w:pBdr>
          <w:top w:val="nil"/>
          <w:left w:val="nil"/>
          <w:bottom w:val="nil"/>
          <w:right w:val="nil"/>
          <w:between w:val="nil"/>
        </w:pBdr>
      </w:pPr>
      <w:r>
        <w:t>Describe current districts/municipalities of operation and demonstrated community reach in the priority provinces, especially remote, underserved or hard-to-reach locations. Include field offices, local staff/volunteers, community structures, OPD networks, local government relationships or other evidence of sustained presence. (Maximum 300 words)</w:t>
      </w:r>
    </w:p>
    <w:p w14:paraId="33157B1D" w14:textId="77777777" w:rsidR="00F72A74" w:rsidRDefault="00F72A74" w:rsidP="00F72A74">
      <w:pPr>
        <w:pBdr>
          <w:top w:val="nil"/>
          <w:left w:val="nil"/>
          <w:bottom w:val="nil"/>
          <w:right w:val="nil"/>
          <w:between w:val="nil"/>
        </w:pBdr>
      </w:pPr>
      <w:r>
        <w:lastRenderedPageBreak/>
        <w:t xml:space="preserve">Nepal Disabled Help Association Bara (NDHA-Bara), established in 2002, has more than 24 years of experience promoting disability rights, inclusion and community-based services in Bara District, </w:t>
      </w:r>
      <w:proofErr w:type="spellStart"/>
      <w:r>
        <w:t>Madhesh</w:t>
      </w:r>
      <w:proofErr w:type="spellEnd"/>
      <w:r>
        <w:t xml:space="preserve"> Province. Its office is located in Jitpur-Simara-1, and the organization maintains strong working relationships with local governments, schools, health institutions, OPDs, families and community stakeholders across the district.</w:t>
      </w:r>
    </w:p>
    <w:p w14:paraId="5A20E199" w14:textId="77777777" w:rsidR="00F72A74" w:rsidRDefault="00F72A74" w:rsidP="00F72A74">
      <w:pPr>
        <w:pBdr>
          <w:top w:val="nil"/>
          <w:left w:val="nil"/>
          <w:bottom w:val="nil"/>
          <w:right w:val="nil"/>
          <w:between w:val="nil"/>
        </w:pBdr>
      </w:pPr>
    </w:p>
    <w:p w14:paraId="3A7B9129" w14:textId="77777777" w:rsidR="00F72A74" w:rsidRDefault="00F72A74" w:rsidP="00F72A74">
      <w:pPr>
        <w:pBdr>
          <w:top w:val="nil"/>
          <w:left w:val="nil"/>
          <w:bottom w:val="nil"/>
          <w:right w:val="nil"/>
          <w:between w:val="nil"/>
        </w:pBdr>
      </w:pPr>
      <w:r>
        <w:t xml:space="preserve">NDHA-Bara particularly focuses on underserved and marginalized populations, including persons with disabilities from Dalit, </w:t>
      </w:r>
      <w:proofErr w:type="spellStart"/>
      <w:r>
        <w:t>Madheshi</w:t>
      </w:r>
      <w:proofErr w:type="spellEnd"/>
      <w:r>
        <w:t xml:space="preserve"> and Indigenous communities, as well as children and families living in poverty and with limited access to services. It gives special attention to persons with profound and severe disabilities, including intellectual, hearing, visual and multiple disabilities, and reaches children and persons with disabilities who are illiterate or from low-income households.</w:t>
      </w:r>
    </w:p>
    <w:p w14:paraId="317C9EEC" w14:textId="77777777" w:rsidR="00F72A74" w:rsidRDefault="00F72A74" w:rsidP="00F72A74">
      <w:pPr>
        <w:pBdr>
          <w:top w:val="nil"/>
          <w:left w:val="nil"/>
          <w:bottom w:val="nil"/>
          <w:right w:val="nil"/>
          <w:between w:val="nil"/>
        </w:pBdr>
      </w:pPr>
    </w:p>
    <w:p w14:paraId="14E99316" w14:textId="77777777" w:rsidR="00F72A74" w:rsidRDefault="00F72A74" w:rsidP="00F72A74">
      <w:pPr>
        <w:pBdr>
          <w:top w:val="nil"/>
          <w:left w:val="nil"/>
          <w:bottom w:val="nil"/>
          <w:right w:val="nil"/>
          <w:between w:val="nil"/>
        </w:pBdr>
      </w:pPr>
      <w:r>
        <w:t>The organization’s community reach extends to rural, underserved and harder-to-reach communities. Its key activities include community awareness and sensitization, inclusive education enrollment campaigns, identification and referral of children with disabilities, health and eye camps, disability identity card facilitation, assistive devices, rehabilitation services and access to government benefits.</w:t>
      </w:r>
    </w:p>
    <w:p w14:paraId="5FBC742E" w14:textId="77777777" w:rsidR="00F72A74" w:rsidRDefault="00F72A74" w:rsidP="00F72A74">
      <w:pPr>
        <w:pBdr>
          <w:top w:val="nil"/>
          <w:left w:val="nil"/>
          <w:bottom w:val="nil"/>
          <w:right w:val="nil"/>
          <w:between w:val="nil"/>
        </w:pBdr>
      </w:pPr>
    </w:p>
    <w:p w14:paraId="5BC1E399" w14:textId="77777777" w:rsidR="00F72A74" w:rsidRDefault="00F72A74" w:rsidP="00F72A74">
      <w:pPr>
        <w:pBdr>
          <w:top w:val="nil"/>
          <w:left w:val="nil"/>
          <w:bottom w:val="nil"/>
          <w:right w:val="nil"/>
          <w:between w:val="nil"/>
        </w:pBdr>
      </w:pPr>
      <w:r>
        <w:t>NDHA-Bara works closely with municipal and ward-level governments to improve access to social protection, inclusive education, health, rehabilitation and other essential services. It also collaborates with schools, hospitals, OPDs and community groups to identify and support children and persons with disabilities who may otherwise remain excluded.</w:t>
      </w:r>
    </w:p>
    <w:p w14:paraId="38454B16" w14:textId="77777777" w:rsidR="00F72A74" w:rsidRDefault="00F72A74" w:rsidP="00F72A74">
      <w:pPr>
        <w:pBdr>
          <w:top w:val="nil"/>
          <w:left w:val="nil"/>
          <w:bottom w:val="nil"/>
          <w:right w:val="nil"/>
          <w:between w:val="nil"/>
        </w:pBdr>
      </w:pPr>
    </w:p>
    <w:p w14:paraId="21B4A237" w14:textId="555E510D" w:rsidR="00E0272D" w:rsidRDefault="00F72A74" w:rsidP="00F72A74">
      <w:pPr>
        <w:pBdr>
          <w:top w:val="nil"/>
          <w:left w:val="nil"/>
          <w:bottom w:val="nil"/>
          <w:right w:val="nil"/>
          <w:between w:val="nil"/>
        </w:pBdr>
      </w:pPr>
      <w:r>
        <w:t>With more than two decades of continuous field engagement, NDHA-Bara has developed strong community networks and a clear understanding of local barriers. Its sustained presence across all 16 local levels of Bara District, combined with its focus on marginalized and low-income communities, provides a strong foundation for strengthening inclusive and community-based services for children and young persons with disabilities.</w:t>
      </w:r>
    </w:p>
    <w:p w14:paraId="38B0C5FA" w14:textId="77777777" w:rsidR="00F72A74" w:rsidRDefault="00F72A74" w:rsidP="00F72A74">
      <w:pPr>
        <w:pBdr>
          <w:top w:val="nil"/>
          <w:left w:val="nil"/>
          <w:bottom w:val="nil"/>
          <w:right w:val="nil"/>
          <w:between w:val="nil"/>
        </w:pBdr>
      </w:pPr>
    </w:p>
    <w:p w14:paraId="0750BB2F" w14:textId="593A189C" w:rsidR="007A785F" w:rsidRDefault="00000000">
      <w:pPr>
        <w:pStyle w:val="Heading3"/>
        <w:spacing w:before="0"/>
      </w:pPr>
      <w:r>
        <w:t>4.1 Current Geographic Coverage</w:t>
      </w:r>
    </w:p>
    <w:tbl>
      <w:tblPr>
        <w:tblStyle w:val="ab"/>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340"/>
        <w:gridCol w:w="2340"/>
        <w:gridCol w:w="2340"/>
        <w:gridCol w:w="2340"/>
      </w:tblGrid>
      <w:tr w:rsidR="007A785F" w14:paraId="5A1C7E63" w14:textId="77777777">
        <w:tc>
          <w:tcPr>
            <w:tcW w:w="2340" w:type="dxa"/>
          </w:tcPr>
          <w:p w14:paraId="3F29A276" w14:textId="77777777" w:rsidR="007A785F" w:rsidRDefault="00000000">
            <w:pPr>
              <w:pBdr>
                <w:top w:val="nil"/>
                <w:left w:val="nil"/>
                <w:bottom w:val="nil"/>
                <w:right w:val="nil"/>
                <w:between w:val="nil"/>
              </w:pBdr>
              <w:spacing w:before="120" w:after="120"/>
              <w:rPr>
                <w:b/>
                <w:bCs/>
                <w:color w:val="2C5282"/>
              </w:rPr>
            </w:pPr>
            <w:r>
              <w:rPr>
                <w:b/>
                <w:bCs/>
                <w:color w:val="2C5282"/>
              </w:rPr>
              <w:t>Province</w:t>
            </w:r>
          </w:p>
        </w:tc>
        <w:tc>
          <w:tcPr>
            <w:tcW w:w="2340" w:type="dxa"/>
          </w:tcPr>
          <w:p w14:paraId="3B4A5F09" w14:textId="77777777" w:rsidR="007A785F" w:rsidRDefault="00000000">
            <w:pPr>
              <w:pBdr>
                <w:top w:val="nil"/>
                <w:left w:val="nil"/>
                <w:bottom w:val="nil"/>
                <w:right w:val="nil"/>
                <w:between w:val="nil"/>
              </w:pBdr>
              <w:spacing w:before="120" w:after="120"/>
              <w:rPr>
                <w:b/>
                <w:bCs/>
                <w:color w:val="2C5282"/>
              </w:rPr>
            </w:pPr>
            <w:r>
              <w:rPr>
                <w:b/>
                <w:bCs/>
                <w:color w:val="2C5282"/>
              </w:rPr>
              <w:t>District(s)</w:t>
            </w:r>
          </w:p>
        </w:tc>
        <w:tc>
          <w:tcPr>
            <w:tcW w:w="2340" w:type="dxa"/>
          </w:tcPr>
          <w:p w14:paraId="2F2CB1C4" w14:textId="77777777" w:rsidR="007A785F" w:rsidRDefault="00000000">
            <w:pPr>
              <w:pBdr>
                <w:top w:val="nil"/>
                <w:left w:val="nil"/>
                <w:bottom w:val="nil"/>
                <w:right w:val="nil"/>
                <w:between w:val="nil"/>
              </w:pBdr>
              <w:spacing w:before="120" w:after="120"/>
              <w:rPr>
                <w:b/>
                <w:bCs/>
                <w:color w:val="2C5282"/>
              </w:rPr>
            </w:pPr>
            <w:r>
              <w:rPr>
                <w:b/>
                <w:bCs/>
                <w:color w:val="2C5282"/>
              </w:rPr>
              <w:t>Municipality / Rural Municipality</w:t>
            </w:r>
          </w:p>
        </w:tc>
        <w:tc>
          <w:tcPr>
            <w:tcW w:w="2340" w:type="dxa"/>
          </w:tcPr>
          <w:p w14:paraId="60AC6958" w14:textId="77777777" w:rsidR="007A785F" w:rsidRDefault="00000000">
            <w:pPr>
              <w:pBdr>
                <w:top w:val="nil"/>
                <w:left w:val="nil"/>
                <w:bottom w:val="nil"/>
                <w:right w:val="nil"/>
                <w:between w:val="nil"/>
              </w:pBdr>
              <w:spacing w:before="120" w:after="120"/>
              <w:rPr>
                <w:b/>
                <w:bCs/>
                <w:color w:val="2C5282"/>
              </w:rPr>
            </w:pPr>
            <w:r>
              <w:rPr>
                <w:b/>
                <w:bCs/>
                <w:color w:val="2C5282"/>
              </w:rPr>
              <w:t xml:space="preserve">Nature of presence / </w:t>
            </w:r>
            <w:proofErr w:type="spellStart"/>
            <w:r>
              <w:rPr>
                <w:b/>
                <w:bCs/>
                <w:color w:val="2C5282"/>
              </w:rPr>
              <w:t>years</w:t>
            </w:r>
            <w:proofErr w:type="spellEnd"/>
            <w:r>
              <w:rPr>
                <w:b/>
                <w:bCs/>
                <w:color w:val="2C5282"/>
              </w:rPr>
              <w:t xml:space="preserve"> active</w:t>
            </w:r>
          </w:p>
          <w:p w14:paraId="51523733" w14:textId="77777777" w:rsidR="007A785F" w:rsidRDefault="00000000">
            <w:pPr>
              <w:pBdr>
                <w:top w:val="nil"/>
                <w:left w:val="nil"/>
                <w:bottom w:val="nil"/>
                <w:right w:val="nil"/>
                <w:between w:val="nil"/>
              </w:pBdr>
            </w:pPr>
            <w:r>
              <w:t xml:space="preserve"> </w:t>
            </w:r>
          </w:p>
        </w:tc>
      </w:tr>
      <w:tr w:rsidR="007A785F" w14:paraId="1A9AA16B" w14:textId="77777777">
        <w:tc>
          <w:tcPr>
            <w:tcW w:w="2340" w:type="dxa"/>
          </w:tcPr>
          <w:p w14:paraId="12297429" w14:textId="77777777" w:rsidR="007A785F" w:rsidRDefault="00000000">
            <w:pPr>
              <w:pBdr>
                <w:top w:val="nil"/>
                <w:left w:val="nil"/>
                <w:bottom w:val="nil"/>
                <w:right w:val="nil"/>
                <w:between w:val="nil"/>
              </w:pBdr>
              <w:spacing w:before="120" w:after="120"/>
              <w:rPr>
                <w:b/>
                <w:bCs/>
              </w:rPr>
            </w:pPr>
            <w:proofErr w:type="spellStart"/>
            <w:r>
              <w:rPr>
                <w:b/>
                <w:bCs/>
              </w:rPr>
              <w:t>Madhesh</w:t>
            </w:r>
            <w:proofErr w:type="spellEnd"/>
          </w:p>
        </w:tc>
        <w:tc>
          <w:tcPr>
            <w:tcW w:w="2340" w:type="dxa"/>
          </w:tcPr>
          <w:p w14:paraId="5B59F45A" w14:textId="77777777" w:rsidR="007A785F" w:rsidRDefault="00000000">
            <w:pPr>
              <w:pBdr>
                <w:top w:val="nil"/>
                <w:left w:val="nil"/>
                <w:bottom w:val="nil"/>
                <w:right w:val="nil"/>
                <w:between w:val="nil"/>
              </w:pBdr>
              <w:spacing w:line="276" w:lineRule="auto"/>
              <w:rPr>
                <w:b/>
                <w:bCs/>
              </w:rPr>
            </w:pPr>
            <w:r>
              <w:rPr>
                <w:b/>
                <w:bCs/>
              </w:rPr>
              <w:t>Bara</w:t>
            </w:r>
          </w:p>
        </w:tc>
        <w:tc>
          <w:tcPr>
            <w:tcW w:w="2340" w:type="dxa"/>
          </w:tcPr>
          <w:p w14:paraId="25000806" w14:textId="77777777" w:rsidR="007A785F" w:rsidRDefault="00000000">
            <w:pPr>
              <w:numPr>
                <w:ilvl w:val="0"/>
                <w:numId w:val="3"/>
              </w:numPr>
              <w:pBdr>
                <w:top w:val="nil"/>
                <w:left w:val="nil"/>
                <w:bottom w:val="nil"/>
                <w:right w:val="nil"/>
                <w:between w:val="nil"/>
              </w:pBdr>
              <w:spacing w:line="276" w:lineRule="auto"/>
            </w:pPr>
            <w:proofErr w:type="spellStart"/>
            <w:r>
              <w:t>Kalaiya</w:t>
            </w:r>
            <w:proofErr w:type="spellEnd"/>
            <w:r>
              <w:t xml:space="preserve"> Sub-Metropolitan City </w:t>
            </w:r>
          </w:p>
          <w:p w14:paraId="0D40942B" w14:textId="77777777" w:rsidR="007A785F" w:rsidRDefault="00000000">
            <w:pPr>
              <w:numPr>
                <w:ilvl w:val="0"/>
                <w:numId w:val="3"/>
              </w:numPr>
              <w:pBdr>
                <w:top w:val="nil"/>
                <w:left w:val="nil"/>
                <w:bottom w:val="nil"/>
                <w:right w:val="nil"/>
                <w:between w:val="nil"/>
              </w:pBdr>
              <w:spacing w:line="276" w:lineRule="auto"/>
            </w:pPr>
            <w:proofErr w:type="spellStart"/>
            <w:r>
              <w:t>Jitpur-Simara</w:t>
            </w:r>
            <w:proofErr w:type="spellEnd"/>
            <w:r>
              <w:t xml:space="preserve"> Sub-Metropolitan </w:t>
            </w:r>
            <w:r>
              <w:lastRenderedPageBreak/>
              <w:t xml:space="preserve">City </w:t>
            </w:r>
          </w:p>
          <w:p w14:paraId="0180DBC4" w14:textId="77777777" w:rsidR="007A785F" w:rsidRDefault="00000000">
            <w:pPr>
              <w:numPr>
                <w:ilvl w:val="0"/>
                <w:numId w:val="4"/>
              </w:numPr>
              <w:pBdr>
                <w:top w:val="nil"/>
                <w:left w:val="nil"/>
                <w:bottom w:val="nil"/>
                <w:right w:val="nil"/>
                <w:between w:val="nil"/>
              </w:pBdr>
              <w:spacing w:line="276" w:lineRule="auto"/>
            </w:pPr>
            <w:proofErr w:type="spellStart"/>
            <w:r>
              <w:t>Nijgadh</w:t>
            </w:r>
            <w:proofErr w:type="spellEnd"/>
            <w:r>
              <w:t xml:space="preserve"> Municipality </w:t>
            </w:r>
          </w:p>
          <w:p w14:paraId="477B8CC6" w14:textId="77777777" w:rsidR="007A785F" w:rsidRDefault="00000000">
            <w:pPr>
              <w:numPr>
                <w:ilvl w:val="0"/>
                <w:numId w:val="4"/>
              </w:numPr>
              <w:pBdr>
                <w:top w:val="nil"/>
                <w:left w:val="nil"/>
                <w:bottom w:val="nil"/>
                <w:right w:val="nil"/>
                <w:between w:val="nil"/>
              </w:pBdr>
              <w:spacing w:line="276" w:lineRule="auto"/>
            </w:pPr>
            <w:proofErr w:type="spellStart"/>
            <w:r>
              <w:t>Kolhabi</w:t>
            </w:r>
            <w:proofErr w:type="spellEnd"/>
            <w:r>
              <w:t xml:space="preserve"> Municipality </w:t>
            </w:r>
          </w:p>
          <w:p w14:paraId="69D465F7" w14:textId="77777777" w:rsidR="007A785F" w:rsidRDefault="00000000">
            <w:pPr>
              <w:numPr>
                <w:ilvl w:val="0"/>
                <w:numId w:val="4"/>
              </w:numPr>
              <w:pBdr>
                <w:top w:val="nil"/>
                <w:left w:val="nil"/>
                <w:bottom w:val="nil"/>
                <w:right w:val="nil"/>
                <w:between w:val="nil"/>
              </w:pBdr>
              <w:spacing w:line="276" w:lineRule="auto"/>
            </w:pPr>
            <w:proofErr w:type="spellStart"/>
            <w:r>
              <w:t>Mahagadhimai</w:t>
            </w:r>
            <w:proofErr w:type="spellEnd"/>
            <w:r>
              <w:t xml:space="preserve"> Municipality </w:t>
            </w:r>
          </w:p>
          <w:p w14:paraId="14589877" w14:textId="77777777" w:rsidR="007A785F" w:rsidRDefault="00000000">
            <w:pPr>
              <w:numPr>
                <w:ilvl w:val="0"/>
                <w:numId w:val="4"/>
              </w:numPr>
              <w:pBdr>
                <w:top w:val="nil"/>
                <w:left w:val="nil"/>
                <w:bottom w:val="nil"/>
                <w:right w:val="nil"/>
                <w:between w:val="nil"/>
              </w:pBdr>
              <w:spacing w:line="276" w:lineRule="auto"/>
            </w:pPr>
            <w:proofErr w:type="spellStart"/>
            <w:r>
              <w:t>Simraungadh</w:t>
            </w:r>
            <w:proofErr w:type="spellEnd"/>
            <w:r>
              <w:t xml:space="preserve"> Municipality </w:t>
            </w:r>
          </w:p>
          <w:p w14:paraId="25DDB7A4" w14:textId="77777777" w:rsidR="007A785F" w:rsidRDefault="00000000">
            <w:pPr>
              <w:numPr>
                <w:ilvl w:val="0"/>
                <w:numId w:val="4"/>
              </w:numPr>
              <w:pBdr>
                <w:top w:val="nil"/>
                <w:left w:val="nil"/>
                <w:bottom w:val="nil"/>
                <w:right w:val="nil"/>
                <w:between w:val="nil"/>
              </w:pBdr>
              <w:spacing w:line="276" w:lineRule="auto"/>
            </w:pPr>
            <w:proofErr w:type="spellStart"/>
            <w:r>
              <w:t>Pacharauta</w:t>
            </w:r>
            <w:proofErr w:type="spellEnd"/>
            <w:r>
              <w:t xml:space="preserve"> Municipality </w:t>
            </w:r>
          </w:p>
          <w:p w14:paraId="45DAE113" w14:textId="77777777" w:rsidR="007A785F" w:rsidRDefault="00000000">
            <w:pPr>
              <w:numPr>
                <w:ilvl w:val="0"/>
                <w:numId w:val="5"/>
              </w:numPr>
              <w:pBdr>
                <w:top w:val="nil"/>
                <w:left w:val="nil"/>
                <w:bottom w:val="nil"/>
                <w:right w:val="nil"/>
                <w:between w:val="nil"/>
              </w:pBdr>
              <w:spacing w:line="276" w:lineRule="auto"/>
            </w:pPr>
            <w:r>
              <w:t xml:space="preserve">Adarsh Kotwal Rural Municipality </w:t>
            </w:r>
          </w:p>
          <w:p w14:paraId="78F96F37" w14:textId="77777777" w:rsidR="007A785F" w:rsidRDefault="00000000">
            <w:pPr>
              <w:numPr>
                <w:ilvl w:val="0"/>
                <w:numId w:val="5"/>
              </w:numPr>
              <w:pBdr>
                <w:top w:val="nil"/>
                <w:left w:val="nil"/>
                <w:bottom w:val="nil"/>
                <w:right w:val="nil"/>
                <w:between w:val="nil"/>
              </w:pBdr>
              <w:spacing w:line="276" w:lineRule="auto"/>
            </w:pPr>
            <w:proofErr w:type="spellStart"/>
            <w:r>
              <w:t>Baragadhi</w:t>
            </w:r>
            <w:proofErr w:type="spellEnd"/>
            <w:r>
              <w:t xml:space="preserve"> Rural Municipality </w:t>
            </w:r>
          </w:p>
          <w:p w14:paraId="142C7E9B" w14:textId="77777777" w:rsidR="007A785F" w:rsidRDefault="00000000">
            <w:pPr>
              <w:numPr>
                <w:ilvl w:val="0"/>
                <w:numId w:val="5"/>
              </w:numPr>
              <w:pBdr>
                <w:top w:val="nil"/>
                <w:left w:val="nil"/>
                <w:bottom w:val="nil"/>
                <w:right w:val="nil"/>
                <w:between w:val="nil"/>
              </w:pBdr>
              <w:spacing w:line="276" w:lineRule="auto"/>
            </w:pPr>
            <w:proofErr w:type="spellStart"/>
            <w:r>
              <w:t>Bishrampur</w:t>
            </w:r>
            <w:proofErr w:type="spellEnd"/>
            <w:r>
              <w:t xml:space="preserve"> Rural Municipality </w:t>
            </w:r>
          </w:p>
          <w:p w14:paraId="0A01A9E6" w14:textId="77777777" w:rsidR="007A785F" w:rsidRDefault="00000000">
            <w:pPr>
              <w:numPr>
                <w:ilvl w:val="0"/>
                <w:numId w:val="5"/>
              </w:numPr>
              <w:pBdr>
                <w:top w:val="nil"/>
                <w:left w:val="nil"/>
                <w:bottom w:val="nil"/>
                <w:right w:val="nil"/>
                <w:between w:val="nil"/>
              </w:pBdr>
              <w:spacing w:line="276" w:lineRule="auto"/>
            </w:pPr>
            <w:proofErr w:type="spellStart"/>
            <w:r>
              <w:t>Devtal</w:t>
            </w:r>
            <w:proofErr w:type="spellEnd"/>
            <w:r>
              <w:t xml:space="preserve"> Rural Municipality </w:t>
            </w:r>
          </w:p>
          <w:p w14:paraId="7CDF88C2" w14:textId="77777777" w:rsidR="007A785F" w:rsidRDefault="00000000">
            <w:pPr>
              <w:numPr>
                <w:ilvl w:val="0"/>
                <w:numId w:val="5"/>
              </w:numPr>
              <w:pBdr>
                <w:top w:val="nil"/>
                <w:left w:val="nil"/>
                <w:bottom w:val="nil"/>
                <w:right w:val="nil"/>
                <w:between w:val="nil"/>
              </w:pBdr>
              <w:spacing w:line="276" w:lineRule="auto"/>
            </w:pPr>
            <w:proofErr w:type="spellStart"/>
            <w:r>
              <w:t>Karaiyamai</w:t>
            </w:r>
            <w:proofErr w:type="spellEnd"/>
            <w:r>
              <w:t xml:space="preserve"> Rural Municipality </w:t>
            </w:r>
          </w:p>
          <w:p w14:paraId="268E8120" w14:textId="77777777" w:rsidR="007A785F" w:rsidRDefault="00000000">
            <w:pPr>
              <w:numPr>
                <w:ilvl w:val="0"/>
                <w:numId w:val="5"/>
              </w:numPr>
              <w:pBdr>
                <w:top w:val="nil"/>
                <w:left w:val="nil"/>
                <w:bottom w:val="nil"/>
                <w:right w:val="nil"/>
                <w:between w:val="nil"/>
              </w:pBdr>
              <w:spacing w:line="276" w:lineRule="auto"/>
            </w:pPr>
            <w:proofErr w:type="spellStart"/>
            <w:r>
              <w:t>Parwanipur</w:t>
            </w:r>
            <w:proofErr w:type="spellEnd"/>
            <w:r>
              <w:t xml:space="preserve"> Rural Municipality </w:t>
            </w:r>
          </w:p>
          <w:p w14:paraId="43FC6BD6" w14:textId="77777777" w:rsidR="007A785F" w:rsidRDefault="00000000">
            <w:pPr>
              <w:numPr>
                <w:ilvl w:val="0"/>
                <w:numId w:val="5"/>
              </w:numPr>
              <w:pBdr>
                <w:top w:val="nil"/>
                <w:left w:val="nil"/>
                <w:bottom w:val="nil"/>
                <w:right w:val="nil"/>
                <w:between w:val="nil"/>
              </w:pBdr>
              <w:spacing w:line="276" w:lineRule="auto"/>
            </w:pPr>
            <w:proofErr w:type="spellStart"/>
            <w:r>
              <w:t>Pheta</w:t>
            </w:r>
            <w:proofErr w:type="spellEnd"/>
            <w:r>
              <w:t xml:space="preserve"> Rural Municipality </w:t>
            </w:r>
          </w:p>
          <w:p w14:paraId="45C1C7F5" w14:textId="77777777" w:rsidR="007A785F" w:rsidRDefault="00000000">
            <w:pPr>
              <w:numPr>
                <w:ilvl w:val="0"/>
                <w:numId w:val="5"/>
              </w:numPr>
              <w:pBdr>
                <w:top w:val="nil"/>
                <w:left w:val="nil"/>
                <w:bottom w:val="nil"/>
                <w:right w:val="nil"/>
                <w:between w:val="nil"/>
              </w:pBdr>
              <w:spacing w:line="276" w:lineRule="auto"/>
            </w:pPr>
            <w:proofErr w:type="spellStart"/>
            <w:r>
              <w:t>Prasauni</w:t>
            </w:r>
            <w:proofErr w:type="spellEnd"/>
            <w:r>
              <w:t xml:space="preserve"> Rural Municipality </w:t>
            </w:r>
          </w:p>
          <w:p w14:paraId="3620EC54" w14:textId="77777777" w:rsidR="007A785F" w:rsidRDefault="00000000">
            <w:pPr>
              <w:numPr>
                <w:ilvl w:val="0"/>
                <w:numId w:val="5"/>
              </w:numPr>
              <w:pBdr>
                <w:top w:val="nil"/>
                <w:left w:val="nil"/>
                <w:bottom w:val="nil"/>
                <w:right w:val="nil"/>
                <w:between w:val="nil"/>
              </w:pBdr>
              <w:spacing w:line="276" w:lineRule="auto"/>
              <w:rPr>
                <w:b/>
                <w:bCs/>
              </w:rPr>
            </w:pPr>
            <w:proofErr w:type="spellStart"/>
            <w:r>
              <w:t>Suwarna</w:t>
            </w:r>
            <w:proofErr w:type="spellEnd"/>
            <w:r>
              <w:t xml:space="preserve"> Rural Municipality</w:t>
            </w:r>
          </w:p>
        </w:tc>
        <w:tc>
          <w:tcPr>
            <w:tcW w:w="2340" w:type="dxa"/>
          </w:tcPr>
          <w:p w14:paraId="281722B1" w14:textId="77777777" w:rsidR="007A785F" w:rsidRDefault="00000000">
            <w:pPr>
              <w:pBdr>
                <w:top w:val="nil"/>
                <w:left w:val="nil"/>
                <w:bottom w:val="nil"/>
                <w:right w:val="nil"/>
                <w:between w:val="nil"/>
              </w:pBdr>
              <w:spacing w:line="276" w:lineRule="auto"/>
            </w:pPr>
            <w:r>
              <w:lastRenderedPageBreak/>
              <w:t xml:space="preserve">Since its establishment in 2002, Nepal Disabled Service Association, Bara (NDHA-BARA) has been actively </w:t>
            </w:r>
            <w:r>
              <w:lastRenderedPageBreak/>
              <w:t>working across Bara District in close coordination with local governments and other stakeholders. The organization has 24 years of experience in disability rights and inclusion, focusing on awareness raising and sensitization, advocacy, capacity building, inclusive education, rehabilitation, livelihood support, and the promotion and protection of the rights of persons with disabilities.</w:t>
            </w:r>
          </w:p>
        </w:tc>
      </w:tr>
      <w:tr w:rsidR="007A785F" w14:paraId="73F27934" w14:textId="77777777">
        <w:tc>
          <w:tcPr>
            <w:tcW w:w="2340" w:type="dxa"/>
          </w:tcPr>
          <w:p w14:paraId="392F336E" w14:textId="77777777" w:rsidR="007A785F" w:rsidRDefault="00000000">
            <w:pPr>
              <w:pBdr>
                <w:top w:val="nil"/>
                <w:left w:val="nil"/>
                <w:bottom w:val="nil"/>
                <w:right w:val="nil"/>
                <w:between w:val="nil"/>
              </w:pBdr>
              <w:spacing w:before="120" w:after="120"/>
              <w:rPr>
                <w:b/>
                <w:bCs/>
              </w:rPr>
            </w:pPr>
            <w:r>
              <w:rPr>
                <w:b/>
                <w:bCs/>
              </w:rPr>
              <w:t>Karnali</w:t>
            </w:r>
          </w:p>
        </w:tc>
        <w:tc>
          <w:tcPr>
            <w:tcW w:w="2340" w:type="dxa"/>
          </w:tcPr>
          <w:p w14:paraId="62D4C738" w14:textId="77777777" w:rsidR="007A785F" w:rsidRDefault="007A785F">
            <w:pPr>
              <w:pBdr>
                <w:top w:val="nil"/>
                <w:left w:val="nil"/>
                <w:bottom w:val="nil"/>
                <w:right w:val="nil"/>
                <w:between w:val="nil"/>
              </w:pBdr>
              <w:spacing w:line="276" w:lineRule="auto"/>
              <w:rPr>
                <w:b/>
                <w:bCs/>
              </w:rPr>
            </w:pPr>
          </w:p>
        </w:tc>
        <w:tc>
          <w:tcPr>
            <w:tcW w:w="2340" w:type="dxa"/>
          </w:tcPr>
          <w:p w14:paraId="17EB9B65" w14:textId="77777777" w:rsidR="007A785F" w:rsidRDefault="007A785F">
            <w:pPr>
              <w:pBdr>
                <w:top w:val="nil"/>
                <w:left w:val="nil"/>
                <w:bottom w:val="nil"/>
                <w:right w:val="nil"/>
                <w:between w:val="nil"/>
              </w:pBdr>
              <w:spacing w:line="276" w:lineRule="auto"/>
              <w:rPr>
                <w:b/>
                <w:bCs/>
              </w:rPr>
            </w:pPr>
          </w:p>
        </w:tc>
        <w:tc>
          <w:tcPr>
            <w:tcW w:w="2340" w:type="dxa"/>
          </w:tcPr>
          <w:p w14:paraId="44B52252" w14:textId="77777777" w:rsidR="007A785F" w:rsidRDefault="007A785F">
            <w:pPr>
              <w:pBdr>
                <w:top w:val="nil"/>
                <w:left w:val="nil"/>
                <w:bottom w:val="nil"/>
                <w:right w:val="nil"/>
                <w:between w:val="nil"/>
              </w:pBdr>
              <w:spacing w:line="276" w:lineRule="auto"/>
              <w:rPr>
                <w:b/>
                <w:bCs/>
              </w:rPr>
            </w:pPr>
          </w:p>
        </w:tc>
      </w:tr>
      <w:tr w:rsidR="007A785F" w14:paraId="614563C7" w14:textId="77777777">
        <w:tc>
          <w:tcPr>
            <w:tcW w:w="2340" w:type="dxa"/>
          </w:tcPr>
          <w:p w14:paraId="3820C2CB" w14:textId="77777777" w:rsidR="007A785F" w:rsidRDefault="00000000">
            <w:pPr>
              <w:pBdr>
                <w:top w:val="nil"/>
                <w:left w:val="nil"/>
                <w:bottom w:val="nil"/>
                <w:right w:val="nil"/>
                <w:between w:val="nil"/>
              </w:pBdr>
              <w:spacing w:before="120" w:after="120"/>
              <w:rPr>
                <w:b/>
                <w:bCs/>
              </w:rPr>
            </w:pPr>
            <w:r>
              <w:rPr>
                <w:b/>
                <w:bCs/>
              </w:rPr>
              <w:t>Gandaki</w:t>
            </w:r>
          </w:p>
        </w:tc>
        <w:tc>
          <w:tcPr>
            <w:tcW w:w="2340" w:type="dxa"/>
          </w:tcPr>
          <w:p w14:paraId="5BDDA5CF" w14:textId="77777777" w:rsidR="007A785F" w:rsidRDefault="007A785F">
            <w:pPr>
              <w:pBdr>
                <w:top w:val="nil"/>
                <w:left w:val="nil"/>
                <w:bottom w:val="nil"/>
                <w:right w:val="nil"/>
                <w:between w:val="nil"/>
              </w:pBdr>
              <w:spacing w:line="276" w:lineRule="auto"/>
              <w:rPr>
                <w:b/>
                <w:bCs/>
              </w:rPr>
            </w:pPr>
          </w:p>
        </w:tc>
        <w:tc>
          <w:tcPr>
            <w:tcW w:w="2340" w:type="dxa"/>
          </w:tcPr>
          <w:p w14:paraId="612EDBA7" w14:textId="77777777" w:rsidR="007A785F" w:rsidRDefault="007A785F">
            <w:pPr>
              <w:pBdr>
                <w:top w:val="nil"/>
                <w:left w:val="nil"/>
                <w:bottom w:val="nil"/>
                <w:right w:val="nil"/>
                <w:between w:val="nil"/>
              </w:pBdr>
              <w:spacing w:line="276" w:lineRule="auto"/>
              <w:rPr>
                <w:b/>
                <w:bCs/>
              </w:rPr>
            </w:pPr>
          </w:p>
        </w:tc>
        <w:tc>
          <w:tcPr>
            <w:tcW w:w="2340" w:type="dxa"/>
          </w:tcPr>
          <w:p w14:paraId="5DAD6D42" w14:textId="77777777" w:rsidR="007A785F" w:rsidRDefault="007A785F">
            <w:pPr>
              <w:pBdr>
                <w:top w:val="nil"/>
                <w:left w:val="nil"/>
                <w:bottom w:val="nil"/>
                <w:right w:val="nil"/>
                <w:between w:val="nil"/>
              </w:pBdr>
              <w:spacing w:line="276" w:lineRule="auto"/>
              <w:rPr>
                <w:b/>
                <w:bCs/>
              </w:rPr>
            </w:pPr>
          </w:p>
        </w:tc>
      </w:tr>
      <w:tr w:rsidR="007A785F" w14:paraId="5678074E" w14:textId="77777777">
        <w:tc>
          <w:tcPr>
            <w:tcW w:w="2340" w:type="dxa"/>
          </w:tcPr>
          <w:p w14:paraId="3E11AB3A" w14:textId="77777777" w:rsidR="007A785F" w:rsidRDefault="00000000">
            <w:pPr>
              <w:pBdr>
                <w:top w:val="nil"/>
                <w:left w:val="nil"/>
                <w:bottom w:val="nil"/>
                <w:right w:val="nil"/>
                <w:between w:val="nil"/>
              </w:pBdr>
              <w:spacing w:before="120" w:after="120"/>
              <w:rPr>
                <w:b/>
                <w:bCs/>
              </w:rPr>
            </w:pPr>
            <w:proofErr w:type="spellStart"/>
            <w:r>
              <w:rPr>
                <w:b/>
                <w:bCs/>
              </w:rPr>
              <w:t>Sudurpaschim</w:t>
            </w:r>
            <w:proofErr w:type="spellEnd"/>
          </w:p>
        </w:tc>
        <w:tc>
          <w:tcPr>
            <w:tcW w:w="2340" w:type="dxa"/>
          </w:tcPr>
          <w:p w14:paraId="46E2930E" w14:textId="77777777" w:rsidR="007A785F" w:rsidRDefault="007A785F">
            <w:pPr>
              <w:pBdr>
                <w:top w:val="nil"/>
                <w:left w:val="nil"/>
                <w:bottom w:val="nil"/>
                <w:right w:val="nil"/>
                <w:between w:val="nil"/>
              </w:pBdr>
              <w:spacing w:line="276" w:lineRule="auto"/>
              <w:rPr>
                <w:b/>
                <w:bCs/>
              </w:rPr>
            </w:pPr>
          </w:p>
        </w:tc>
        <w:tc>
          <w:tcPr>
            <w:tcW w:w="2340" w:type="dxa"/>
          </w:tcPr>
          <w:p w14:paraId="7D3068C2" w14:textId="77777777" w:rsidR="007A785F" w:rsidRDefault="007A785F">
            <w:pPr>
              <w:pBdr>
                <w:top w:val="nil"/>
                <w:left w:val="nil"/>
                <w:bottom w:val="nil"/>
                <w:right w:val="nil"/>
                <w:between w:val="nil"/>
              </w:pBdr>
              <w:spacing w:line="276" w:lineRule="auto"/>
              <w:rPr>
                <w:b/>
                <w:bCs/>
              </w:rPr>
            </w:pPr>
          </w:p>
        </w:tc>
        <w:tc>
          <w:tcPr>
            <w:tcW w:w="2340" w:type="dxa"/>
          </w:tcPr>
          <w:p w14:paraId="452FD12A" w14:textId="77777777" w:rsidR="007A785F" w:rsidRDefault="007A785F">
            <w:pPr>
              <w:pBdr>
                <w:top w:val="nil"/>
                <w:left w:val="nil"/>
                <w:bottom w:val="nil"/>
                <w:right w:val="nil"/>
                <w:between w:val="nil"/>
              </w:pBdr>
              <w:spacing w:line="276" w:lineRule="auto"/>
              <w:rPr>
                <w:b/>
                <w:bCs/>
              </w:rPr>
            </w:pPr>
          </w:p>
        </w:tc>
      </w:tr>
    </w:tbl>
    <w:p w14:paraId="55BD2D60" w14:textId="77777777" w:rsidR="007A785F" w:rsidRDefault="00000000">
      <w:pPr>
        <w:pStyle w:val="Heading2"/>
      </w:pPr>
      <w:r>
        <w:t>5. Technical and Partnership Capacity (Maximum 350 words)</w:t>
      </w:r>
    </w:p>
    <w:p w14:paraId="7AF9B48D" w14:textId="38AF5720" w:rsidR="001061F1" w:rsidRPr="001061F1" w:rsidRDefault="001061F1" w:rsidP="001061F1">
      <w:r>
        <w:lastRenderedPageBreak/>
        <w:pict w14:anchorId="58907397">
          <v:rect id="_x0000_i1041" style="width:0;height:1.5pt" o:hralign="center" o:hrstd="t" o:hr="t" fillcolor="#a0a0a0" stroked="f"/>
        </w:pict>
      </w:r>
    </w:p>
    <w:p w14:paraId="5582A73F" w14:textId="274337AF" w:rsidR="007A785F" w:rsidRDefault="00000000" w:rsidP="00433B1D">
      <w:pPr>
        <w:pBdr>
          <w:top w:val="nil"/>
          <w:left w:val="nil"/>
          <w:bottom w:val="nil"/>
          <w:right w:val="nil"/>
          <w:between w:val="nil"/>
        </w:pBdr>
        <w:ind w:left="360"/>
      </w:pPr>
      <w:r>
        <w:t>Describe technical capacity relevant to BEN, including qualified staff/volunteers, disability expertise, CBR/CBID experience, safeguarding capacity, key partnerships/networks, community relationships and experience working with children, youth and families of persons with disabilities. (Maximum 350 words)</w:t>
      </w:r>
    </w:p>
    <w:p w14:paraId="0F20C91E" w14:textId="77777777" w:rsidR="00FA0F5F" w:rsidRDefault="00FA0F5F" w:rsidP="00FA0F5F">
      <w:pPr>
        <w:pBdr>
          <w:top w:val="nil"/>
          <w:left w:val="nil"/>
          <w:bottom w:val="nil"/>
          <w:right w:val="nil"/>
          <w:between w:val="nil"/>
        </w:pBdr>
      </w:pPr>
    </w:p>
    <w:p w14:paraId="054116A0" w14:textId="77777777" w:rsidR="00FA0F5F" w:rsidRDefault="00FA0F5F" w:rsidP="00433B1D">
      <w:pPr>
        <w:pBdr>
          <w:top w:val="nil"/>
          <w:left w:val="nil"/>
          <w:bottom w:val="nil"/>
          <w:right w:val="nil"/>
          <w:between w:val="nil"/>
        </w:pBdr>
        <w:ind w:left="360"/>
      </w:pPr>
      <w:r>
        <w:t>Nepal Disabled Help Association Bara (NDHA-Bara) has more than 24 years of technical and field experience in disability rights, inclusive education, rehabilitation, community-based rehabilitation/community-based inclusive development (CBR/CBID), social inclusion and empowerment. The organization has a team of experienced staff, facilitators and community volunteers with practical knowledge of disability inclusion, community mobilization, awareness raising, advocacy, education and rehabilitation. Its long-standing presence in Bara has enabled the organization to develop strong relationships with persons with disabilities, children, families, schools, communities and local governments.</w:t>
      </w:r>
    </w:p>
    <w:p w14:paraId="2D0DB50B" w14:textId="77777777" w:rsidR="00FA0F5F" w:rsidRDefault="00FA0F5F" w:rsidP="00FA0F5F">
      <w:pPr>
        <w:pBdr>
          <w:top w:val="nil"/>
          <w:left w:val="nil"/>
          <w:bottom w:val="nil"/>
          <w:right w:val="nil"/>
          <w:between w:val="nil"/>
        </w:pBdr>
      </w:pPr>
    </w:p>
    <w:p w14:paraId="01E73454" w14:textId="77777777" w:rsidR="00FA0F5F" w:rsidRDefault="00FA0F5F" w:rsidP="00433B1D">
      <w:pPr>
        <w:pBdr>
          <w:top w:val="nil"/>
          <w:left w:val="nil"/>
          <w:bottom w:val="nil"/>
          <w:right w:val="nil"/>
          <w:between w:val="nil"/>
        </w:pBdr>
        <w:ind w:left="360"/>
      </w:pPr>
      <w:r>
        <w:t>Inclusive education is the organization’s core technical area. For more than 10 years, NDHA-Bara has been operating resource classes for children with hearing and intellectual disabilities in coordination with the government. The organization has practical experience in residential education, inclusive education enrollment campaigns, identifying children with disabilities, family counseling, community sensitization and facilitating access to education and disability-related services.</w:t>
      </w:r>
    </w:p>
    <w:p w14:paraId="1DCF1904" w14:textId="77777777" w:rsidR="00FA0F5F" w:rsidRDefault="00FA0F5F" w:rsidP="00FA0F5F">
      <w:pPr>
        <w:pBdr>
          <w:top w:val="nil"/>
          <w:left w:val="nil"/>
          <w:bottom w:val="nil"/>
          <w:right w:val="nil"/>
          <w:between w:val="nil"/>
        </w:pBdr>
      </w:pPr>
    </w:p>
    <w:p w14:paraId="2CFF5F29" w14:textId="77777777" w:rsidR="00FA0F5F" w:rsidRDefault="00FA0F5F" w:rsidP="00433B1D">
      <w:pPr>
        <w:pBdr>
          <w:top w:val="nil"/>
          <w:left w:val="nil"/>
          <w:bottom w:val="nil"/>
          <w:right w:val="nil"/>
          <w:between w:val="nil"/>
        </w:pBdr>
        <w:ind w:left="360"/>
      </w:pPr>
      <w:r>
        <w:t xml:space="preserve">NDHA-Bara also has experience in CBR/CBID and rehabilitation, including community-level identification and referral, health and eye camps, access to assistive devices such as wheelchairs, white canes and prosthetic devices, and coordination for specialized treatment and reconstructive surgery. The organization works with children and persons with profound and severe disabilities, including intellectual, hearing, visual and multiple disabilities, particularly those from poor, Dalit, </w:t>
      </w:r>
      <w:proofErr w:type="spellStart"/>
      <w:r>
        <w:t>Madheshi</w:t>
      </w:r>
      <w:proofErr w:type="spellEnd"/>
      <w:r>
        <w:t xml:space="preserve"> and Indigenous communities.</w:t>
      </w:r>
    </w:p>
    <w:p w14:paraId="5BF274EB" w14:textId="77777777" w:rsidR="00FA0F5F" w:rsidRDefault="00FA0F5F" w:rsidP="00FA0F5F">
      <w:pPr>
        <w:pBdr>
          <w:top w:val="nil"/>
          <w:left w:val="nil"/>
          <w:bottom w:val="nil"/>
          <w:right w:val="nil"/>
          <w:between w:val="nil"/>
        </w:pBdr>
      </w:pPr>
    </w:p>
    <w:p w14:paraId="7F7C5114" w14:textId="77777777" w:rsidR="00FA0F5F" w:rsidRDefault="00FA0F5F" w:rsidP="00433B1D">
      <w:pPr>
        <w:pBdr>
          <w:top w:val="nil"/>
          <w:left w:val="nil"/>
          <w:bottom w:val="nil"/>
          <w:right w:val="nil"/>
          <w:between w:val="nil"/>
        </w:pBdr>
        <w:ind w:left="360"/>
      </w:pPr>
      <w:r>
        <w:t xml:space="preserve">The organization has established partnerships with local governments, schools, hospitals, OPDs and development organizations. Key relationships include </w:t>
      </w:r>
      <w:proofErr w:type="spellStart"/>
      <w:r>
        <w:t>Jitpur-Simara</w:t>
      </w:r>
      <w:proofErr w:type="spellEnd"/>
      <w:r>
        <w:t xml:space="preserve"> Sub-Metropolitan City, other local governments in Bara, Shree Nepal Rastriya Madhyamik Vidyalaya, HRDC, Kiran Eye Hospital, </w:t>
      </w:r>
      <w:proofErr w:type="spellStart"/>
      <w:r>
        <w:t>Abilis</w:t>
      </w:r>
      <w:proofErr w:type="spellEnd"/>
      <w:r>
        <w:t xml:space="preserve"> Foundation, Rescue Nepal and </w:t>
      </w:r>
      <w:proofErr w:type="spellStart"/>
      <w:r>
        <w:t>Sathi</w:t>
      </w:r>
      <w:proofErr w:type="spellEnd"/>
      <w:r>
        <w:t xml:space="preserve"> Nepal. These partnerships support referrals, education, health, rehabilitation, assistive technology and social protection.</w:t>
      </w:r>
    </w:p>
    <w:p w14:paraId="417C0A70" w14:textId="77777777" w:rsidR="00433B1D" w:rsidRDefault="00433B1D" w:rsidP="00433B1D">
      <w:pPr>
        <w:pBdr>
          <w:top w:val="nil"/>
          <w:left w:val="nil"/>
          <w:bottom w:val="nil"/>
          <w:right w:val="nil"/>
          <w:between w:val="nil"/>
        </w:pBdr>
      </w:pPr>
    </w:p>
    <w:p w14:paraId="213F11C0" w14:textId="58BC0E43" w:rsidR="00FA0F5F" w:rsidRDefault="00FA0F5F" w:rsidP="00433B1D">
      <w:pPr>
        <w:pBdr>
          <w:top w:val="nil"/>
          <w:left w:val="nil"/>
          <w:bottom w:val="nil"/>
          <w:right w:val="nil"/>
          <w:between w:val="nil"/>
        </w:pBdr>
        <w:ind w:left="360"/>
      </w:pPr>
      <w:r>
        <w:t>NDHA-Bara recognizes safeguarding and protection of children and persons with disabilities as essential to inclusive programming. Its community-based approach emphasizes safe participation, family engagement, awareness of rights and referral to appropriate services when protection or specialized support is required.</w:t>
      </w:r>
    </w:p>
    <w:p w14:paraId="4FE1B344" w14:textId="77777777" w:rsidR="00433B1D" w:rsidRDefault="00433B1D" w:rsidP="00433B1D">
      <w:pPr>
        <w:pBdr>
          <w:top w:val="nil"/>
          <w:left w:val="nil"/>
          <w:bottom w:val="nil"/>
          <w:right w:val="nil"/>
          <w:between w:val="nil"/>
        </w:pBdr>
      </w:pPr>
    </w:p>
    <w:p w14:paraId="1053B640" w14:textId="4EA94C52" w:rsidR="00FA0F5F" w:rsidRDefault="00FA0F5F" w:rsidP="00433B1D">
      <w:pPr>
        <w:pBdr>
          <w:top w:val="nil"/>
          <w:left w:val="nil"/>
          <w:bottom w:val="nil"/>
          <w:right w:val="nil"/>
          <w:between w:val="nil"/>
        </w:pBdr>
        <w:ind w:left="360"/>
      </w:pPr>
      <w:r>
        <w:lastRenderedPageBreak/>
        <w:t>The organization’s strongest technical capacity lies in combining community relationships, disability expertise, inclusive education, rehabilitation, advocacy and local-government coordination. This enables NDHA-Bara to identify excluded children and families, connect them with services and support their meaningful participation in family, school and community life.</w:t>
      </w:r>
    </w:p>
    <w:p w14:paraId="08468FF3" w14:textId="77777777" w:rsidR="00FA0F5F" w:rsidRDefault="00FA0F5F">
      <w:pPr>
        <w:pStyle w:val="Heading3"/>
        <w:spacing w:before="0"/>
      </w:pPr>
    </w:p>
    <w:p w14:paraId="74C9FEF8" w14:textId="21D8767E" w:rsidR="007A785F" w:rsidRDefault="00000000">
      <w:pPr>
        <w:pStyle w:val="Heading3"/>
        <w:spacing w:before="0"/>
      </w:pPr>
      <w:r>
        <w:t>5.1 Key Human Resources Relevant to BEN (up to 5 positions/personnel)</w:t>
      </w:r>
    </w:p>
    <w:tbl>
      <w:tblPr>
        <w:tblStyle w:val="ac"/>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340"/>
        <w:gridCol w:w="2808"/>
        <w:gridCol w:w="1872"/>
        <w:gridCol w:w="2340"/>
      </w:tblGrid>
      <w:tr w:rsidR="007A785F" w14:paraId="6B480FF1" w14:textId="77777777">
        <w:tc>
          <w:tcPr>
            <w:tcW w:w="2340" w:type="dxa"/>
          </w:tcPr>
          <w:p w14:paraId="04476FA0" w14:textId="77777777" w:rsidR="007A785F" w:rsidRDefault="00000000">
            <w:pPr>
              <w:pBdr>
                <w:top w:val="nil"/>
                <w:left w:val="nil"/>
                <w:bottom w:val="nil"/>
                <w:right w:val="nil"/>
                <w:between w:val="nil"/>
              </w:pBdr>
              <w:spacing w:before="120" w:after="120"/>
              <w:rPr>
                <w:b/>
                <w:bCs/>
                <w:color w:val="2C5282"/>
              </w:rPr>
            </w:pPr>
            <w:r>
              <w:rPr>
                <w:b/>
                <w:bCs/>
                <w:color w:val="2C5282"/>
              </w:rPr>
              <w:t>Position / Role</w:t>
            </w:r>
          </w:p>
        </w:tc>
        <w:tc>
          <w:tcPr>
            <w:tcW w:w="2808" w:type="dxa"/>
          </w:tcPr>
          <w:p w14:paraId="43920698" w14:textId="77777777" w:rsidR="007A785F" w:rsidRDefault="00000000">
            <w:pPr>
              <w:pBdr>
                <w:top w:val="nil"/>
                <w:left w:val="nil"/>
                <w:bottom w:val="nil"/>
                <w:right w:val="nil"/>
                <w:between w:val="nil"/>
              </w:pBdr>
              <w:spacing w:before="120" w:after="120"/>
              <w:rPr>
                <w:b/>
                <w:bCs/>
                <w:color w:val="2C5282"/>
              </w:rPr>
            </w:pPr>
            <w:r>
              <w:rPr>
                <w:b/>
                <w:bCs/>
                <w:color w:val="2C5282"/>
              </w:rPr>
              <w:t>Area of Expertise</w:t>
            </w:r>
          </w:p>
        </w:tc>
        <w:tc>
          <w:tcPr>
            <w:tcW w:w="1872" w:type="dxa"/>
          </w:tcPr>
          <w:p w14:paraId="5413DB45" w14:textId="77777777" w:rsidR="007A785F" w:rsidRDefault="00000000">
            <w:pPr>
              <w:pBdr>
                <w:top w:val="nil"/>
                <w:left w:val="nil"/>
                <w:bottom w:val="nil"/>
                <w:right w:val="nil"/>
                <w:between w:val="nil"/>
              </w:pBdr>
              <w:spacing w:before="120" w:after="120"/>
              <w:rPr>
                <w:b/>
                <w:bCs/>
                <w:color w:val="2C5282"/>
              </w:rPr>
            </w:pPr>
            <w:r>
              <w:rPr>
                <w:b/>
                <w:bCs/>
                <w:color w:val="2C5282"/>
              </w:rPr>
              <w:t>Years of Experience</w:t>
            </w:r>
          </w:p>
        </w:tc>
        <w:tc>
          <w:tcPr>
            <w:tcW w:w="2340" w:type="dxa"/>
          </w:tcPr>
          <w:p w14:paraId="18CFCF0B" w14:textId="77777777" w:rsidR="007A785F" w:rsidRDefault="00000000">
            <w:pPr>
              <w:pBdr>
                <w:top w:val="nil"/>
                <w:left w:val="nil"/>
                <w:bottom w:val="nil"/>
                <w:right w:val="nil"/>
                <w:between w:val="nil"/>
              </w:pBdr>
              <w:spacing w:before="120" w:after="120"/>
              <w:rPr>
                <w:b/>
                <w:bCs/>
                <w:color w:val="2C5282"/>
              </w:rPr>
            </w:pPr>
            <w:r>
              <w:rPr>
                <w:b/>
                <w:bCs/>
                <w:color w:val="2C5282"/>
              </w:rPr>
              <w:t>Employment / Engagement Status</w:t>
            </w:r>
          </w:p>
          <w:p w14:paraId="77469ED4" w14:textId="77777777" w:rsidR="007A785F" w:rsidRDefault="00000000">
            <w:pPr>
              <w:pBdr>
                <w:top w:val="nil"/>
                <w:left w:val="nil"/>
                <w:bottom w:val="nil"/>
                <w:right w:val="nil"/>
                <w:between w:val="nil"/>
              </w:pBdr>
            </w:pPr>
            <w:r>
              <w:t xml:space="preserve"> </w:t>
            </w:r>
          </w:p>
        </w:tc>
      </w:tr>
      <w:tr w:rsidR="007A785F" w14:paraId="5F7F1D79" w14:textId="77777777">
        <w:tc>
          <w:tcPr>
            <w:tcW w:w="2340" w:type="dxa"/>
          </w:tcPr>
          <w:p w14:paraId="4698842A" w14:textId="77777777" w:rsidR="007A785F" w:rsidRDefault="00000000">
            <w:pPr>
              <w:pBdr>
                <w:top w:val="nil"/>
                <w:left w:val="nil"/>
                <w:bottom w:val="nil"/>
                <w:right w:val="nil"/>
                <w:between w:val="nil"/>
              </w:pBdr>
              <w:spacing w:before="120" w:after="120"/>
            </w:pPr>
            <w:r>
              <w:t>Resource Class In-charge-1</w:t>
            </w:r>
          </w:p>
        </w:tc>
        <w:tc>
          <w:tcPr>
            <w:tcW w:w="2808" w:type="dxa"/>
          </w:tcPr>
          <w:p w14:paraId="64132396" w14:textId="77777777" w:rsidR="007A785F" w:rsidRDefault="00000000">
            <w:pPr>
              <w:pBdr>
                <w:top w:val="nil"/>
                <w:left w:val="nil"/>
                <w:bottom w:val="nil"/>
                <w:right w:val="nil"/>
                <w:between w:val="nil"/>
              </w:pBdr>
              <w:spacing w:line="276" w:lineRule="auto"/>
            </w:pPr>
            <w:r>
              <w:t>Overall management of resource class</w:t>
            </w:r>
          </w:p>
        </w:tc>
        <w:tc>
          <w:tcPr>
            <w:tcW w:w="1872" w:type="dxa"/>
          </w:tcPr>
          <w:p w14:paraId="4D4913A6" w14:textId="77777777" w:rsidR="007A785F" w:rsidRDefault="00000000">
            <w:pPr>
              <w:pBdr>
                <w:top w:val="nil"/>
                <w:left w:val="nil"/>
                <w:bottom w:val="nil"/>
                <w:right w:val="nil"/>
                <w:between w:val="nil"/>
              </w:pBdr>
              <w:spacing w:line="276" w:lineRule="auto"/>
            </w:pPr>
            <w:r>
              <w:t>10 Years</w:t>
            </w:r>
          </w:p>
        </w:tc>
        <w:tc>
          <w:tcPr>
            <w:tcW w:w="2340" w:type="dxa"/>
          </w:tcPr>
          <w:p w14:paraId="07839F33" w14:textId="77777777" w:rsidR="007A785F" w:rsidRDefault="00000000">
            <w:pPr>
              <w:pBdr>
                <w:top w:val="nil"/>
                <w:left w:val="nil"/>
                <w:bottom w:val="nil"/>
                <w:right w:val="nil"/>
                <w:between w:val="nil"/>
              </w:pBdr>
              <w:spacing w:line="276" w:lineRule="auto"/>
            </w:pPr>
            <w:r>
              <w:t>Active</w:t>
            </w:r>
          </w:p>
        </w:tc>
      </w:tr>
      <w:tr w:rsidR="007A785F" w14:paraId="0EB950D9" w14:textId="77777777">
        <w:tc>
          <w:tcPr>
            <w:tcW w:w="2340" w:type="dxa"/>
          </w:tcPr>
          <w:p w14:paraId="2A9AA2C5" w14:textId="77777777" w:rsidR="007A785F" w:rsidRDefault="00000000">
            <w:pPr>
              <w:pBdr>
                <w:top w:val="nil"/>
                <w:left w:val="nil"/>
                <w:bottom w:val="nil"/>
                <w:right w:val="nil"/>
                <w:between w:val="nil"/>
              </w:pBdr>
              <w:spacing w:before="120" w:after="120"/>
            </w:pPr>
            <w:r>
              <w:t>Resource Teacher-2</w:t>
            </w:r>
          </w:p>
        </w:tc>
        <w:tc>
          <w:tcPr>
            <w:tcW w:w="2808" w:type="dxa"/>
          </w:tcPr>
          <w:p w14:paraId="0963240E" w14:textId="77777777" w:rsidR="007A785F" w:rsidRDefault="00000000">
            <w:pPr>
              <w:pBdr>
                <w:top w:val="nil"/>
                <w:left w:val="nil"/>
                <w:bottom w:val="nil"/>
                <w:right w:val="nil"/>
                <w:between w:val="nil"/>
              </w:pBdr>
              <w:spacing w:line="276" w:lineRule="auto"/>
            </w:pPr>
            <w:r>
              <w:t>Teaching</w:t>
            </w:r>
          </w:p>
        </w:tc>
        <w:tc>
          <w:tcPr>
            <w:tcW w:w="1872" w:type="dxa"/>
          </w:tcPr>
          <w:p w14:paraId="3B6AE150" w14:textId="77777777" w:rsidR="007A785F" w:rsidRDefault="00000000">
            <w:pPr>
              <w:pBdr>
                <w:top w:val="nil"/>
                <w:left w:val="nil"/>
                <w:bottom w:val="nil"/>
                <w:right w:val="nil"/>
                <w:between w:val="nil"/>
              </w:pBdr>
              <w:spacing w:line="276" w:lineRule="auto"/>
            </w:pPr>
            <w:r>
              <w:t>10 Years</w:t>
            </w:r>
          </w:p>
        </w:tc>
        <w:tc>
          <w:tcPr>
            <w:tcW w:w="2340" w:type="dxa"/>
          </w:tcPr>
          <w:p w14:paraId="0E5284B2" w14:textId="77777777" w:rsidR="007A785F" w:rsidRDefault="00000000">
            <w:pPr>
              <w:pBdr>
                <w:top w:val="nil"/>
                <w:left w:val="nil"/>
                <w:bottom w:val="nil"/>
                <w:right w:val="nil"/>
                <w:between w:val="nil"/>
              </w:pBdr>
              <w:spacing w:line="276" w:lineRule="auto"/>
            </w:pPr>
            <w:r>
              <w:t>Active</w:t>
            </w:r>
          </w:p>
        </w:tc>
      </w:tr>
      <w:tr w:rsidR="007A785F" w14:paraId="69E43456" w14:textId="77777777">
        <w:tc>
          <w:tcPr>
            <w:tcW w:w="2340" w:type="dxa"/>
          </w:tcPr>
          <w:p w14:paraId="765F4070" w14:textId="77777777" w:rsidR="007A785F" w:rsidRDefault="00000000">
            <w:pPr>
              <w:pBdr>
                <w:top w:val="nil"/>
                <w:left w:val="nil"/>
                <w:bottom w:val="nil"/>
                <w:right w:val="nil"/>
                <w:between w:val="nil"/>
              </w:pBdr>
              <w:spacing w:before="120" w:after="120"/>
            </w:pPr>
            <w:r>
              <w:t>Sign Language Teacher-1</w:t>
            </w:r>
          </w:p>
        </w:tc>
        <w:tc>
          <w:tcPr>
            <w:tcW w:w="2808" w:type="dxa"/>
          </w:tcPr>
          <w:p w14:paraId="3F37FDF3" w14:textId="77777777" w:rsidR="007A785F" w:rsidRDefault="00000000">
            <w:pPr>
              <w:pBdr>
                <w:top w:val="nil"/>
                <w:left w:val="nil"/>
                <w:bottom w:val="nil"/>
                <w:right w:val="nil"/>
                <w:between w:val="nil"/>
              </w:pBdr>
              <w:spacing w:line="276" w:lineRule="auto"/>
            </w:pPr>
            <w:r>
              <w:t>Sign Language teaching</w:t>
            </w:r>
          </w:p>
        </w:tc>
        <w:tc>
          <w:tcPr>
            <w:tcW w:w="1872" w:type="dxa"/>
          </w:tcPr>
          <w:p w14:paraId="62163774" w14:textId="77777777" w:rsidR="007A785F" w:rsidRDefault="00000000">
            <w:pPr>
              <w:pBdr>
                <w:top w:val="nil"/>
                <w:left w:val="nil"/>
                <w:bottom w:val="nil"/>
                <w:right w:val="nil"/>
                <w:between w:val="nil"/>
              </w:pBdr>
              <w:spacing w:line="276" w:lineRule="auto"/>
            </w:pPr>
            <w:r>
              <w:t>1 Year</w:t>
            </w:r>
          </w:p>
        </w:tc>
        <w:tc>
          <w:tcPr>
            <w:tcW w:w="2340" w:type="dxa"/>
          </w:tcPr>
          <w:p w14:paraId="095A57BA" w14:textId="77777777" w:rsidR="007A785F" w:rsidRDefault="00000000">
            <w:pPr>
              <w:pBdr>
                <w:top w:val="nil"/>
                <w:left w:val="nil"/>
                <w:bottom w:val="nil"/>
                <w:right w:val="nil"/>
                <w:between w:val="nil"/>
              </w:pBdr>
              <w:spacing w:line="276" w:lineRule="auto"/>
            </w:pPr>
            <w:r>
              <w:t>Active</w:t>
            </w:r>
          </w:p>
        </w:tc>
      </w:tr>
      <w:tr w:rsidR="007A785F" w14:paraId="7F67C424" w14:textId="77777777">
        <w:tc>
          <w:tcPr>
            <w:tcW w:w="2340" w:type="dxa"/>
          </w:tcPr>
          <w:p w14:paraId="72B8C92A" w14:textId="77777777" w:rsidR="007A785F" w:rsidRDefault="00000000">
            <w:pPr>
              <w:pBdr>
                <w:top w:val="nil"/>
                <w:left w:val="nil"/>
                <w:bottom w:val="nil"/>
                <w:right w:val="nil"/>
                <w:between w:val="nil"/>
              </w:pBdr>
              <w:spacing w:before="120" w:after="120"/>
            </w:pPr>
            <w:r>
              <w:t> Caretaker-3</w:t>
            </w:r>
          </w:p>
        </w:tc>
        <w:tc>
          <w:tcPr>
            <w:tcW w:w="2808" w:type="dxa"/>
          </w:tcPr>
          <w:p w14:paraId="360A4F1D" w14:textId="77777777" w:rsidR="007A785F" w:rsidRDefault="00000000">
            <w:pPr>
              <w:pBdr>
                <w:top w:val="nil"/>
                <w:left w:val="nil"/>
                <w:bottom w:val="nil"/>
                <w:right w:val="nil"/>
                <w:between w:val="nil"/>
              </w:pBdr>
              <w:spacing w:line="276" w:lineRule="auto"/>
            </w:pPr>
            <w:r>
              <w:t>Care Taking</w:t>
            </w:r>
          </w:p>
        </w:tc>
        <w:tc>
          <w:tcPr>
            <w:tcW w:w="1872" w:type="dxa"/>
          </w:tcPr>
          <w:p w14:paraId="4489D2F1" w14:textId="77777777" w:rsidR="007A785F" w:rsidRDefault="00000000">
            <w:pPr>
              <w:pBdr>
                <w:top w:val="nil"/>
                <w:left w:val="nil"/>
                <w:bottom w:val="nil"/>
                <w:right w:val="nil"/>
                <w:between w:val="nil"/>
              </w:pBdr>
              <w:spacing w:line="276" w:lineRule="auto"/>
            </w:pPr>
            <w:r>
              <w:t>10 Years</w:t>
            </w:r>
          </w:p>
        </w:tc>
        <w:tc>
          <w:tcPr>
            <w:tcW w:w="2340" w:type="dxa"/>
          </w:tcPr>
          <w:p w14:paraId="766E455C" w14:textId="77777777" w:rsidR="007A785F" w:rsidRDefault="00000000">
            <w:pPr>
              <w:pBdr>
                <w:top w:val="nil"/>
                <w:left w:val="nil"/>
                <w:bottom w:val="nil"/>
                <w:right w:val="nil"/>
                <w:between w:val="nil"/>
              </w:pBdr>
              <w:spacing w:line="276" w:lineRule="auto"/>
            </w:pPr>
            <w:r>
              <w:t>Active</w:t>
            </w:r>
          </w:p>
        </w:tc>
      </w:tr>
      <w:tr w:rsidR="007A785F" w14:paraId="7FE59AC4" w14:textId="77777777">
        <w:tc>
          <w:tcPr>
            <w:tcW w:w="2340" w:type="dxa"/>
          </w:tcPr>
          <w:p w14:paraId="4ADCA4AB" w14:textId="77777777" w:rsidR="007A785F" w:rsidRDefault="00000000">
            <w:pPr>
              <w:pBdr>
                <w:top w:val="nil"/>
                <w:left w:val="nil"/>
                <w:bottom w:val="nil"/>
                <w:right w:val="nil"/>
                <w:between w:val="nil"/>
              </w:pBdr>
              <w:spacing w:before="120" w:after="120"/>
            </w:pPr>
            <w:r>
              <w:t> </w:t>
            </w:r>
          </w:p>
        </w:tc>
        <w:tc>
          <w:tcPr>
            <w:tcW w:w="2808" w:type="dxa"/>
          </w:tcPr>
          <w:p w14:paraId="0DA61D40" w14:textId="77777777" w:rsidR="007A785F" w:rsidRDefault="007A785F">
            <w:pPr>
              <w:pBdr>
                <w:top w:val="nil"/>
                <w:left w:val="nil"/>
                <w:bottom w:val="nil"/>
                <w:right w:val="nil"/>
                <w:between w:val="nil"/>
              </w:pBdr>
              <w:spacing w:line="276" w:lineRule="auto"/>
            </w:pPr>
          </w:p>
        </w:tc>
        <w:tc>
          <w:tcPr>
            <w:tcW w:w="1872" w:type="dxa"/>
          </w:tcPr>
          <w:p w14:paraId="38BCCDA8" w14:textId="77777777" w:rsidR="007A785F" w:rsidRDefault="007A785F">
            <w:pPr>
              <w:pBdr>
                <w:top w:val="nil"/>
                <w:left w:val="nil"/>
                <w:bottom w:val="nil"/>
                <w:right w:val="nil"/>
                <w:between w:val="nil"/>
              </w:pBdr>
              <w:spacing w:line="276" w:lineRule="auto"/>
            </w:pPr>
          </w:p>
        </w:tc>
        <w:tc>
          <w:tcPr>
            <w:tcW w:w="2340" w:type="dxa"/>
          </w:tcPr>
          <w:p w14:paraId="3E2A82B8" w14:textId="77777777" w:rsidR="007A785F" w:rsidRDefault="007A785F">
            <w:pPr>
              <w:pBdr>
                <w:top w:val="nil"/>
                <w:left w:val="nil"/>
                <w:bottom w:val="nil"/>
                <w:right w:val="nil"/>
                <w:between w:val="nil"/>
              </w:pBdr>
              <w:spacing w:line="276" w:lineRule="auto"/>
            </w:pPr>
          </w:p>
        </w:tc>
      </w:tr>
    </w:tbl>
    <w:p w14:paraId="266F4DD0" w14:textId="77777777" w:rsidR="007A785F" w:rsidRDefault="00000000">
      <w:pPr>
        <w:pStyle w:val="Heading2"/>
      </w:pPr>
      <w:r>
        <w:t>6. Financial and Operational Capacity (Maximum 250 words)</w:t>
      </w:r>
    </w:p>
    <w:p w14:paraId="1708DABD" w14:textId="77777777" w:rsidR="007A785F" w:rsidRDefault="00000000">
      <w:pPr>
        <w:pBdr>
          <w:top w:val="nil"/>
          <w:left w:val="nil"/>
          <w:bottom w:val="nil"/>
          <w:right w:val="nil"/>
          <w:between w:val="nil"/>
        </w:pBdr>
      </w:pPr>
      <w:r>
        <w:pict w14:anchorId="1F923CBD">
          <v:rect id="_x0000_i1031" style="width:0;height:1.5pt" o:hralign="center" o:hrstd="t" o:hr="t" fillcolor="#a0a0a0" stroked="f"/>
        </w:pict>
      </w:r>
      <w:r>
        <w:t xml:space="preserve">Describe the organization’s financial management and operational systems, including budgeting/accounting arrangements, internal controls, procurement, audit practice and experience managing grants or partner-funded </w:t>
      </w:r>
      <w:proofErr w:type="spellStart"/>
      <w:r>
        <w:t>programmes</w:t>
      </w:r>
      <w:proofErr w:type="spellEnd"/>
      <w:r>
        <w:t>. (Maximum 250 words)</w:t>
      </w:r>
    </w:p>
    <w:p w14:paraId="5091834A" w14:textId="0ED91915" w:rsidR="00072EDC" w:rsidRPr="00072EDC" w:rsidRDefault="00072EDC" w:rsidP="00072EDC">
      <w:pPr>
        <w:pStyle w:val="Heading3"/>
        <w:rPr>
          <w:b w:val="0"/>
          <w:bCs w:val="0"/>
          <w:color w:val="auto"/>
        </w:rPr>
      </w:pPr>
      <w:r w:rsidRPr="00072EDC">
        <w:rPr>
          <w:b w:val="0"/>
          <w:bCs w:val="0"/>
          <w:color w:val="auto"/>
        </w:rPr>
        <w:t>Nepal Disabled Help Association Bara (NDHA-Bara) has simple and established financial systems to ensure transparency and proper use of funds</w:t>
      </w:r>
      <w:r>
        <w:rPr>
          <w:b w:val="0"/>
          <w:bCs w:val="0"/>
          <w:color w:val="auto"/>
        </w:rPr>
        <w:t xml:space="preserve"> and strictly follow its financial policy</w:t>
      </w:r>
      <w:r w:rsidRPr="00072EDC">
        <w:rPr>
          <w:b w:val="0"/>
          <w:bCs w:val="0"/>
          <w:color w:val="auto"/>
        </w:rPr>
        <w:t>.</w:t>
      </w:r>
    </w:p>
    <w:p w14:paraId="6E93E8D0" w14:textId="77777777" w:rsidR="00072EDC" w:rsidRPr="00072EDC" w:rsidRDefault="00072EDC" w:rsidP="00072EDC">
      <w:pPr>
        <w:pStyle w:val="Heading3"/>
        <w:rPr>
          <w:b w:val="0"/>
          <w:bCs w:val="0"/>
          <w:color w:val="auto"/>
        </w:rPr>
      </w:pPr>
      <w:r w:rsidRPr="00072EDC">
        <w:rPr>
          <w:b w:val="0"/>
          <w:bCs w:val="0"/>
          <w:color w:val="auto"/>
        </w:rPr>
        <w:t>The annual budget is prepared and approved by the General Assembly. All expenses are supported by proper bills, vouchers and receipts. The organization maintains journal vouchers, ledgers, cash and bank records for all financial transactions.</w:t>
      </w:r>
    </w:p>
    <w:p w14:paraId="25CFEEA4" w14:textId="77777777" w:rsidR="00072EDC" w:rsidRPr="00072EDC" w:rsidRDefault="00072EDC" w:rsidP="00072EDC">
      <w:pPr>
        <w:pStyle w:val="Heading3"/>
        <w:rPr>
          <w:b w:val="0"/>
          <w:bCs w:val="0"/>
          <w:color w:val="auto"/>
        </w:rPr>
      </w:pPr>
      <w:r w:rsidRPr="00072EDC">
        <w:rPr>
          <w:b w:val="0"/>
          <w:bCs w:val="0"/>
          <w:color w:val="auto"/>
        </w:rPr>
        <w:t xml:space="preserve">The overall accounting and record-keeping </w:t>
      </w:r>
      <w:proofErr w:type="gramStart"/>
      <w:r w:rsidRPr="00072EDC">
        <w:rPr>
          <w:b w:val="0"/>
          <w:bCs w:val="0"/>
          <w:color w:val="auto"/>
        </w:rPr>
        <w:t>is</w:t>
      </w:r>
      <w:proofErr w:type="gramEnd"/>
      <w:r w:rsidRPr="00072EDC">
        <w:rPr>
          <w:b w:val="0"/>
          <w:bCs w:val="0"/>
          <w:color w:val="auto"/>
        </w:rPr>
        <w:t xml:space="preserve"> managed by the Resource Class In-charge, while expenses are reviewed and approved by the Secretary. This provides basic internal control over expenditure.</w:t>
      </w:r>
    </w:p>
    <w:p w14:paraId="479C96EB" w14:textId="77777777" w:rsidR="00072EDC" w:rsidRPr="00072EDC" w:rsidRDefault="00072EDC" w:rsidP="00072EDC">
      <w:pPr>
        <w:pStyle w:val="Heading3"/>
        <w:rPr>
          <w:b w:val="0"/>
          <w:bCs w:val="0"/>
          <w:color w:val="auto"/>
        </w:rPr>
      </w:pPr>
      <w:r w:rsidRPr="00072EDC">
        <w:rPr>
          <w:b w:val="0"/>
          <w:bCs w:val="0"/>
          <w:color w:val="auto"/>
        </w:rPr>
        <w:t xml:space="preserve">The organization maintains proper documents for </w:t>
      </w:r>
      <w:proofErr w:type="spellStart"/>
      <w:r w:rsidRPr="00072EDC">
        <w:rPr>
          <w:b w:val="0"/>
          <w:bCs w:val="0"/>
          <w:color w:val="auto"/>
        </w:rPr>
        <w:t>programme</w:t>
      </w:r>
      <w:proofErr w:type="spellEnd"/>
      <w:r w:rsidRPr="00072EDC">
        <w:rPr>
          <w:b w:val="0"/>
          <w:bCs w:val="0"/>
          <w:color w:val="auto"/>
        </w:rPr>
        <w:t xml:space="preserve"> expenses and follows its approved budget and procurement procedures. Financial records are kept safely for monitoring, </w:t>
      </w:r>
      <w:r w:rsidRPr="00072EDC">
        <w:rPr>
          <w:b w:val="0"/>
          <w:bCs w:val="0"/>
          <w:color w:val="auto"/>
        </w:rPr>
        <w:lastRenderedPageBreak/>
        <w:t>reporting and audit purposes.</w:t>
      </w:r>
    </w:p>
    <w:p w14:paraId="1DD4E621" w14:textId="77777777" w:rsidR="00072EDC" w:rsidRPr="00072EDC" w:rsidRDefault="00072EDC" w:rsidP="00072EDC">
      <w:pPr>
        <w:pStyle w:val="Heading3"/>
        <w:rPr>
          <w:b w:val="0"/>
          <w:bCs w:val="0"/>
          <w:color w:val="auto"/>
        </w:rPr>
      </w:pPr>
      <w:r w:rsidRPr="00072EDC">
        <w:rPr>
          <w:b w:val="0"/>
          <w:bCs w:val="0"/>
          <w:color w:val="auto"/>
        </w:rPr>
        <w:t>NDHA-Bara conducts an annual audit by an auditor appointed by the General Assembly. The audit helps ensure accountability, transparency and proper financial management.</w:t>
      </w:r>
    </w:p>
    <w:p w14:paraId="2A0C410F" w14:textId="0B8D3318" w:rsidR="00072EDC" w:rsidRPr="00072EDC" w:rsidRDefault="00072EDC" w:rsidP="00072EDC">
      <w:pPr>
        <w:pStyle w:val="Heading3"/>
        <w:rPr>
          <w:b w:val="0"/>
          <w:bCs w:val="0"/>
          <w:color w:val="auto"/>
        </w:rPr>
      </w:pPr>
      <w:r w:rsidRPr="00072EDC">
        <w:rPr>
          <w:b w:val="0"/>
          <w:bCs w:val="0"/>
          <w:color w:val="auto"/>
        </w:rPr>
        <w:t xml:space="preserve">The organization has experience managing funds received from local governments and development partners for inclusive education, health, rehabilitation, assistive devices, livelihoods and disability inclusion </w:t>
      </w:r>
      <w:proofErr w:type="spellStart"/>
      <w:r w:rsidRPr="00072EDC">
        <w:rPr>
          <w:b w:val="0"/>
          <w:bCs w:val="0"/>
          <w:color w:val="auto"/>
        </w:rPr>
        <w:t>programmes</w:t>
      </w:r>
      <w:proofErr w:type="spellEnd"/>
      <w:r w:rsidRPr="00072EDC">
        <w:rPr>
          <w:b w:val="0"/>
          <w:bCs w:val="0"/>
          <w:color w:val="auto"/>
        </w:rPr>
        <w:t>.</w:t>
      </w:r>
    </w:p>
    <w:p w14:paraId="1CBBD806" w14:textId="3328A368" w:rsidR="0025434A" w:rsidRPr="00072EDC" w:rsidRDefault="00072EDC" w:rsidP="00072EDC">
      <w:pPr>
        <w:pStyle w:val="Heading3"/>
        <w:spacing w:before="0"/>
        <w:rPr>
          <w:b w:val="0"/>
          <w:bCs w:val="0"/>
          <w:color w:val="auto"/>
        </w:rPr>
      </w:pPr>
      <w:r w:rsidRPr="00072EDC">
        <w:rPr>
          <w:b w:val="0"/>
          <w:bCs w:val="0"/>
          <w:color w:val="auto"/>
        </w:rPr>
        <w:t>Overall, NDHA-Bara has a clear and practical system of budget approval, documented expenses, accounting records, expenditure authorization and annual audit.</w:t>
      </w:r>
    </w:p>
    <w:p w14:paraId="2E482D10" w14:textId="77777777" w:rsidR="0025434A" w:rsidRPr="0025434A" w:rsidRDefault="0025434A" w:rsidP="0025434A"/>
    <w:p w14:paraId="56A272CA" w14:textId="6D5B26C8" w:rsidR="007A785F" w:rsidRDefault="00000000">
      <w:pPr>
        <w:pStyle w:val="Heading3"/>
        <w:spacing w:before="0"/>
      </w:pPr>
      <w:r>
        <w:t>6.1 Organizational Financial Snapshot</w:t>
      </w:r>
    </w:p>
    <w:tbl>
      <w:tblPr>
        <w:tblStyle w:val="ad"/>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680"/>
        <w:gridCol w:w="4680"/>
      </w:tblGrid>
      <w:tr w:rsidR="007A785F" w14:paraId="3E60B6E5" w14:textId="77777777">
        <w:tc>
          <w:tcPr>
            <w:tcW w:w="4680" w:type="dxa"/>
          </w:tcPr>
          <w:p w14:paraId="311A8B19" w14:textId="77777777" w:rsidR="007A785F" w:rsidRDefault="00000000">
            <w:pPr>
              <w:pBdr>
                <w:top w:val="nil"/>
                <w:left w:val="nil"/>
                <w:bottom w:val="nil"/>
                <w:right w:val="nil"/>
                <w:between w:val="nil"/>
              </w:pBdr>
              <w:spacing w:before="120" w:after="120"/>
              <w:rPr>
                <w:b/>
                <w:bCs/>
                <w:color w:val="2C5282"/>
              </w:rPr>
            </w:pPr>
            <w:r>
              <w:rPr>
                <w:b/>
                <w:bCs/>
                <w:color w:val="2C5282"/>
              </w:rPr>
              <w:t>Approx. annual organizational budget - latest FY</w:t>
            </w:r>
          </w:p>
        </w:tc>
        <w:tc>
          <w:tcPr>
            <w:tcW w:w="4680" w:type="dxa"/>
          </w:tcPr>
          <w:p w14:paraId="6256FE25" w14:textId="77777777" w:rsidR="007A785F" w:rsidRDefault="00000000">
            <w:pPr>
              <w:pBdr>
                <w:top w:val="nil"/>
                <w:left w:val="nil"/>
                <w:bottom w:val="nil"/>
                <w:right w:val="nil"/>
                <w:between w:val="nil"/>
              </w:pBdr>
              <w:spacing w:before="120" w:after="120"/>
            </w:pPr>
            <w:r>
              <w:t>NPR 1985164.52</w:t>
            </w:r>
          </w:p>
        </w:tc>
      </w:tr>
      <w:tr w:rsidR="007A785F" w14:paraId="428C82AC" w14:textId="77777777">
        <w:tc>
          <w:tcPr>
            <w:tcW w:w="4680" w:type="dxa"/>
          </w:tcPr>
          <w:p w14:paraId="1F5546C9" w14:textId="77777777" w:rsidR="007A785F" w:rsidRDefault="00000000">
            <w:pPr>
              <w:pBdr>
                <w:top w:val="nil"/>
                <w:left w:val="nil"/>
                <w:bottom w:val="nil"/>
                <w:right w:val="nil"/>
                <w:between w:val="nil"/>
              </w:pBdr>
              <w:spacing w:before="120" w:after="120"/>
              <w:rPr>
                <w:b/>
                <w:bCs/>
                <w:color w:val="2C5282"/>
              </w:rPr>
            </w:pPr>
            <w:r>
              <w:rPr>
                <w:b/>
                <w:bCs/>
                <w:color w:val="2C5282"/>
              </w:rPr>
              <w:t>Largest single grant managed in last 3 years</w:t>
            </w:r>
          </w:p>
        </w:tc>
        <w:tc>
          <w:tcPr>
            <w:tcW w:w="4680" w:type="dxa"/>
          </w:tcPr>
          <w:p w14:paraId="25894D76" w14:textId="77777777" w:rsidR="007A785F" w:rsidRDefault="00000000">
            <w:pPr>
              <w:pBdr>
                <w:top w:val="nil"/>
                <w:left w:val="nil"/>
                <w:bottom w:val="nil"/>
                <w:right w:val="nil"/>
                <w:between w:val="nil"/>
              </w:pBdr>
              <w:spacing w:before="120" w:after="120"/>
            </w:pPr>
            <w:r>
              <w:t>NPR 1722000.00</w:t>
            </w:r>
          </w:p>
          <w:p w14:paraId="1F6D6370" w14:textId="77777777" w:rsidR="007A785F" w:rsidRDefault="00000000">
            <w:pPr>
              <w:pBdr>
                <w:top w:val="nil"/>
                <w:left w:val="nil"/>
                <w:bottom w:val="nil"/>
                <w:right w:val="nil"/>
                <w:between w:val="nil"/>
              </w:pBdr>
              <w:spacing w:before="120" w:after="120"/>
            </w:pPr>
            <w:r>
              <w:t>Donor/partner: Center for Education and Human Resource Development, Ministry of Education and Sports (FY 2081-082)</w:t>
            </w:r>
          </w:p>
        </w:tc>
      </w:tr>
    </w:tbl>
    <w:p w14:paraId="237DE929" w14:textId="77777777" w:rsidR="007A785F" w:rsidRDefault="00000000">
      <w:pPr>
        <w:pStyle w:val="Heading2"/>
      </w:pPr>
      <w:r>
        <w:t xml:space="preserve">7. Potential Contribution to the BEN </w:t>
      </w:r>
      <w:proofErr w:type="spellStart"/>
      <w:r>
        <w:t>Programme</w:t>
      </w:r>
      <w:proofErr w:type="spellEnd"/>
      <w:r>
        <w:t xml:space="preserve"> (Maximum 400 words)</w:t>
      </w:r>
    </w:p>
    <w:p w14:paraId="30669A38" w14:textId="77777777" w:rsidR="007A785F" w:rsidRDefault="00000000">
      <w:pPr>
        <w:pBdr>
          <w:top w:val="nil"/>
          <w:left w:val="nil"/>
          <w:bottom w:val="nil"/>
          <w:right w:val="nil"/>
          <w:between w:val="nil"/>
        </w:pBdr>
        <w:rPr>
          <w:b/>
          <w:bCs/>
        </w:rPr>
      </w:pPr>
      <w:r>
        <w:pict w14:anchorId="4830E6BE">
          <v:rect id="_x0000_i1032" style="width:0;height:1.5pt" o:hralign="center" o:hrstd="t" o:hr="t" fillcolor="#a0a0a0" stroked="f"/>
        </w:pict>
      </w:r>
      <w:r>
        <w:rPr>
          <w:b/>
          <w:bCs/>
        </w:rPr>
        <w:t>Thematic area(s):</w:t>
      </w:r>
    </w:p>
    <w:p w14:paraId="6B372564" w14:textId="28814A59" w:rsidR="007A785F" w:rsidRDefault="00000000">
      <w:pPr>
        <w:pBdr>
          <w:top w:val="nil"/>
          <w:left w:val="nil"/>
          <w:bottom w:val="nil"/>
          <w:right w:val="nil"/>
          <w:between w:val="nil"/>
        </w:pBdr>
      </w:pPr>
      <w:r>
        <w:t>[</w:t>
      </w:r>
      <w:r w:rsidR="005A6AD8">
        <w:sym w:font="Wingdings 2" w:char="F050"/>
      </w:r>
      <w:r>
        <w:t>] Health &amp; Rehabilitation      [</w:t>
      </w:r>
      <w:r w:rsidR="005A6AD8">
        <w:sym w:font="Wingdings 2" w:char="F050"/>
      </w:r>
      <w:r>
        <w:t xml:space="preserve">] Inclusive Education      [ </w:t>
      </w:r>
      <w:r w:rsidR="00E44771">
        <w:sym w:font="Wingdings 2" w:char="F050"/>
      </w:r>
      <w:r>
        <w:t>] Livelihoods &amp; Economic Inclusion</w:t>
      </w:r>
    </w:p>
    <w:p w14:paraId="3DA25F5F" w14:textId="77777777" w:rsidR="007A785F" w:rsidRDefault="00000000">
      <w:pPr>
        <w:pBdr>
          <w:top w:val="nil"/>
          <w:left w:val="nil"/>
          <w:bottom w:val="nil"/>
          <w:right w:val="nil"/>
          <w:between w:val="nil"/>
        </w:pBdr>
      </w:pPr>
      <w:r>
        <w:t>[   ] Protection &amp; Social Inclusion      [   ] Empowerment &amp; Participation      [   ] CBR/ CBID coordination</w:t>
      </w:r>
    </w:p>
    <w:p w14:paraId="193184AC" w14:textId="0D3454C9" w:rsidR="007A785F" w:rsidRDefault="00000000">
      <w:pPr>
        <w:pBdr>
          <w:top w:val="nil"/>
          <w:left w:val="nil"/>
          <w:bottom w:val="nil"/>
          <w:right w:val="nil"/>
          <w:between w:val="nil"/>
        </w:pBdr>
      </w:pPr>
      <w:r>
        <w:t>[   ] SRHR      [</w:t>
      </w:r>
      <w:r w:rsidR="00EA7742">
        <w:sym w:font="Wingdings 2" w:char="F050"/>
      </w:r>
      <w:r>
        <w:t>] Lobby and Advocacy</w:t>
      </w:r>
    </w:p>
    <w:p w14:paraId="1BBB8710" w14:textId="77777777" w:rsidR="007A785F" w:rsidRDefault="00000000">
      <w:pPr>
        <w:pBdr>
          <w:top w:val="nil"/>
          <w:left w:val="nil"/>
          <w:bottom w:val="nil"/>
          <w:right w:val="nil"/>
          <w:between w:val="nil"/>
        </w:pBdr>
      </w:pPr>
      <w:r>
        <w:t xml:space="preserve">Explain the organization’s proposed contribution to BEN: priority thematic area(s), geographic area(s), target groups, key strengths, relationships and practical value the organization would bring to a collaborative </w:t>
      </w:r>
      <w:proofErr w:type="spellStart"/>
      <w:r>
        <w:t>programme</w:t>
      </w:r>
      <w:proofErr w:type="spellEnd"/>
      <w:r>
        <w:t>. Focus on strategic fit, comparative strengths and the contribution your organization can realistically make (this is not a full project proposal). (Maximum 400 words)</w:t>
      </w:r>
    </w:p>
    <w:p w14:paraId="04393CB8" w14:textId="6646AFAC" w:rsidR="007A785F" w:rsidRDefault="007A785F">
      <w:pPr>
        <w:pBdr>
          <w:top w:val="nil"/>
          <w:left w:val="nil"/>
          <w:bottom w:val="nil"/>
          <w:right w:val="nil"/>
          <w:between w:val="nil"/>
        </w:pBdr>
        <w:spacing w:after="225"/>
        <w:rPr>
          <w:i/>
          <w:iCs/>
          <w:color w:val="718096"/>
        </w:rPr>
      </w:pPr>
    </w:p>
    <w:p w14:paraId="56FD2D91" w14:textId="06116296" w:rsidR="000E1BD7" w:rsidRPr="000E1BD7" w:rsidRDefault="000E1BD7" w:rsidP="000E1BD7">
      <w:pPr>
        <w:pBdr>
          <w:top w:val="nil"/>
          <w:left w:val="nil"/>
          <w:bottom w:val="nil"/>
          <w:right w:val="nil"/>
          <w:between w:val="nil"/>
        </w:pBdr>
        <w:spacing w:after="225"/>
        <w:rPr>
          <w:lang w:val="en-US"/>
        </w:rPr>
      </w:pPr>
      <w:r w:rsidRPr="000E1BD7">
        <w:rPr>
          <w:lang w:val="en-US"/>
        </w:rPr>
        <w:t xml:space="preserve">The organization proposes to contribute to BEN’s collaborative </w:t>
      </w:r>
      <w:proofErr w:type="spellStart"/>
      <w:r w:rsidRPr="000E1BD7">
        <w:rPr>
          <w:lang w:val="en-US"/>
        </w:rPr>
        <w:t>programme</w:t>
      </w:r>
      <w:proofErr w:type="spellEnd"/>
      <w:r w:rsidRPr="000E1BD7">
        <w:rPr>
          <w:lang w:val="en-US"/>
        </w:rPr>
        <w:t xml:space="preserve"> through four priority thematic areas: Health &amp; Rehabilitation, Inclusive Education, Livelihoods &amp; Economic Inclusion, and Lobby and Advocacy.</w:t>
      </w:r>
    </w:p>
    <w:p w14:paraId="49C9F90E" w14:textId="77777777" w:rsidR="000E1BD7" w:rsidRPr="000E1BD7" w:rsidRDefault="000E1BD7" w:rsidP="000E1BD7">
      <w:pPr>
        <w:pBdr>
          <w:top w:val="nil"/>
          <w:left w:val="nil"/>
          <w:bottom w:val="nil"/>
          <w:right w:val="nil"/>
          <w:between w:val="nil"/>
        </w:pBdr>
        <w:spacing w:after="225"/>
        <w:rPr>
          <w:lang w:val="en-US"/>
        </w:rPr>
      </w:pPr>
      <w:r w:rsidRPr="000E1BD7">
        <w:rPr>
          <w:lang w:val="en-US"/>
        </w:rPr>
        <w:lastRenderedPageBreak/>
        <w:t xml:space="preserve">Geographic areas: The organization will work in </w:t>
      </w:r>
      <w:proofErr w:type="spellStart"/>
      <w:r w:rsidRPr="000E1BD7">
        <w:rPr>
          <w:lang w:val="en-US"/>
        </w:rPr>
        <w:t>Kailaya</w:t>
      </w:r>
      <w:proofErr w:type="spellEnd"/>
      <w:r w:rsidRPr="000E1BD7">
        <w:rPr>
          <w:lang w:val="en-US"/>
        </w:rPr>
        <w:t xml:space="preserve">, </w:t>
      </w:r>
      <w:proofErr w:type="spellStart"/>
      <w:r w:rsidRPr="000E1BD7">
        <w:rPr>
          <w:lang w:val="en-US"/>
        </w:rPr>
        <w:t>Jitpur</w:t>
      </w:r>
      <w:proofErr w:type="spellEnd"/>
      <w:r w:rsidRPr="000E1BD7">
        <w:rPr>
          <w:lang w:val="en-US"/>
        </w:rPr>
        <w:t xml:space="preserve"> </w:t>
      </w:r>
      <w:proofErr w:type="spellStart"/>
      <w:r w:rsidRPr="000E1BD7">
        <w:rPr>
          <w:lang w:val="en-US"/>
        </w:rPr>
        <w:t>Simara</w:t>
      </w:r>
      <w:proofErr w:type="spellEnd"/>
      <w:r w:rsidRPr="000E1BD7">
        <w:rPr>
          <w:lang w:val="en-US"/>
        </w:rPr>
        <w:t xml:space="preserve"> Sub-Metropolitan City, </w:t>
      </w:r>
      <w:proofErr w:type="spellStart"/>
      <w:r w:rsidRPr="000E1BD7">
        <w:rPr>
          <w:lang w:val="en-US"/>
        </w:rPr>
        <w:t>Suwarna</w:t>
      </w:r>
      <w:proofErr w:type="spellEnd"/>
      <w:r w:rsidRPr="000E1BD7">
        <w:rPr>
          <w:lang w:val="en-US"/>
        </w:rPr>
        <w:t xml:space="preserve"> Rural Municipality, and </w:t>
      </w:r>
      <w:proofErr w:type="spellStart"/>
      <w:r w:rsidRPr="000E1BD7">
        <w:rPr>
          <w:lang w:val="en-US"/>
        </w:rPr>
        <w:t>Karaiyamai</w:t>
      </w:r>
      <w:proofErr w:type="spellEnd"/>
      <w:r w:rsidRPr="000E1BD7">
        <w:rPr>
          <w:lang w:val="en-US"/>
        </w:rPr>
        <w:t xml:space="preserve"> Rural Municipality, where it has experience working with persons with disabilities and local communities.</w:t>
      </w:r>
    </w:p>
    <w:p w14:paraId="799230AC" w14:textId="77777777" w:rsidR="000E1BD7" w:rsidRPr="000E1BD7" w:rsidRDefault="000E1BD7" w:rsidP="000E1BD7">
      <w:pPr>
        <w:pBdr>
          <w:top w:val="nil"/>
          <w:left w:val="nil"/>
          <w:bottom w:val="nil"/>
          <w:right w:val="nil"/>
          <w:between w:val="nil"/>
        </w:pBdr>
        <w:spacing w:after="225"/>
        <w:rPr>
          <w:lang w:val="en-US"/>
        </w:rPr>
      </w:pPr>
      <w:r w:rsidRPr="000E1BD7">
        <w:rPr>
          <w:lang w:val="en-US"/>
        </w:rPr>
        <w:t>Health &amp; Rehabilitation: The organization will support persons with disabilities to access appropriate health and rehabilitation services through awareness, referrals and linkages with available service providers. This will help improve their participation in education, livelihoods and community life.</w:t>
      </w:r>
    </w:p>
    <w:p w14:paraId="6C00E270" w14:textId="77777777" w:rsidR="000E1BD7" w:rsidRPr="000E1BD7" w:rsidRDefault="000E1BD7" w:rsidP="000E1BD7">
      <w:pPr>
        <w:pBdr>
          <w:top w:val="nil"/>
          <w:left w:val="nil"/>
          <w:bottom w:val="nil"/>
          <w:right w:val="nil"/>
          <w:between w:val="nil"/>
        </w:pBdr>
        <w:spacing w:after="225"/>
        <w:rPr>
          <w:lang w:val="en-US"/>
        </w:rPr>
      </w:pPr>
      <w:r w:rsidRPr="000E1BD7">
        <w:rPr>
          <w:lang w:val="en-US"/>
        </w:rPr>
        <w:t>Inclusive Education: The organization will support school-age children with disabilities to access and continue inclusive education. This will include linking children with schools and resource classes, supporting appropriate educational services, and working with teachers, parents, schools and local governments to address barriers to education.</w:t>
      </w:r>
    </w:p>
    <w:p w14:paraId="6E25C5A6" w14:textId="77777777" w:rsidR="000E1BD7" w:rsidRPr="000E1BD7" w:rsidRDefault="000E1BD7" w:rsidP="000E1BD7">
      <w:pPr>
        <w:pBdr>
          <w:top w:val="nil"/>
          <w:left w:val="nil"/>
          <w:bottom w:val="nil"/>
          <w:right w:val="nil"/>
          <w:between w:val="nil"/>
        </w:pBdr>
        <w:spacing w:after="225"/>
        <w:rPr>
          <w:lang w:val="en-US"/>
        </w:rPr>
      </w:pPr>
      <w:r w:rsidRPr="000E1BD7">
        <w:rPr>
          <w:lang w:val="en-US"/>
        </w:rPr>
        <w:t xml:space="preserve">Livelihoods &amp; Economic Inclusion: The </w:t>
      </w:r>
      <w:proofErr w:type="spellStart"/>
      <w:r w:rsidRPr="000E1BD7">
        <w:rPr>
          <w:lang w:val="en-US"/>
        </w:rPr>
        <w:t>programme</w:t>
      </w:r>
      <w:proofErr w:type="spellEnd"/>
      <w:r w:rsidRPr="000E1BD7">
        <w:rPr>
          <w:lang w:val="en-US"/>
        </w:rPr>
        <w:t xml:space="preserve"> will focus on youth with disabilities and parents/caregivers of persons with severe and profound disabilities, supporting them to access livelihood opportunities, skills development and income-generating activities.</w:t>
      </w:r>
    </w:p>
    <w:p w14:paraId="6C0E0A15" w14:textId="77777777" w:rsidR="000E1BD7" w:rsidRPr="000E1BD7" w:rsidRDefault="000E1BD7" w:rsidP="000E1BD7">
      <w:pPr>
        <w:pBdr>
          <w:top w:val="nil"/>
          <w:left w:val="nil"/>
          <w:bottom w:val="nil"/>
          <w:right w:val="nil"/>
          <w:between w:val="nil"/>
        </w:pBdr>
        <w:spacing w:after="225"/>
        <w:rPr>
          <w:lang w:val="en-US"/>
        </w:rPr>
      </w:pPr>
      <w:r w:rsidRPr="000E1BD7">
        <w:rPr>
          <w:lang w:val="en-US"/>
        </w:rPr>
        <w:t xml:space="preserve">Lobby and Advocacy: The organization will work with local governments, schools, communities and relevant stakeholders to advocate for disability-inclusive policies, services and budgets and improve access to government </w:t>
      </w:r>
      <w:proofErr w:type="spellStart"/>
      <w:r w:rsidRPr="000E1BD7">
        <w:rPr>
          <w:lang w:val="en-US"/>
        </w:rPr>
        <w:t>programmes</w:t>
      </w:r>
      <w:proofErr w:type="spellEnd"/>
      <w:r w:rsidRPr="000E1BD7">
        <w:rPr>
          <w:lang w:val="en-US"/>
        </w:rPr>
        <w:t>.</w:t>
      </w:r>
    </w:p>
    <w:p w14:paraId="42A7BC69" w14:textId="7AF0E1BF" w:rsidR="0051255C" w:rsidRPr="000E1BD7" w:rsidRDefault="000E1BD7" w:rsidP="000E1BD7">
      <w:pPr>
        <w:pBdr>
          <w:top w:val="nil"/>
          <w:left w:val="nil"/>
          <w:bottom w:val="nil"/>
          <w:right w:val="nil"/>
          <w:between w:val="nil"/>
        </w:pBdr>
        <w:spacing w:after="225"/>
        <w:rPr>
          <w:lang w:val="en-US"/>
        </w:rPr>
      </w:pPr>
      <w:r w:rsidRPr="000E1BD7">
        <w:rPr>
          <w:lang w:val="en-US"/>
        </w:rPr>
        <w:t>The organization’s key strengths include its community-level experience, established relationships with local governments and communities, knowledge of disability rights, and direct engagement with persons with disabilities and their families. Through BEN, the organization can contribute local networks, community mobilization, identification of persons with disabilities, service linkages and practical implementation experience. It will also contribute to joint advocacy, learning and sharing of good practices to promote sustainable inclusion of persons with disabilities in health, education, livelihoods and community life.</w:t>
      </w:r>
    </w:p>
    <w:p w14:paraId="22DB1266" w14:textId="77777777" w:rsidR="007A785F" w:rsidRDefault="00000000">
      <w:pPr>
        <w:pStyle w:val="Heading3"/>
        <w:spacing w:before="0"/>
      </w:pPr>
      <w:r>
        <w:t>7.1 Proposed Geographic Focus</w:t>
      </w:r>
    </w:p>
    <w:tbl>
      <w:tblPr>
        <w:tblStyle w:val="ae"/>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76"/>
        <w:gridCol w:w="6084"/>
      </w:tblGrid>
      <w:tr w:rsidR="007A785F" w14:paraId="1FA6F768" w14:textId="77777777">
        <w:tc>
          <w:tcPr>
            <w:tcW w:w="3276" w:type="dxa"/>
          </w:tcPr>
          <w:p w14:paraId="495D8555" w14:textId="77777777" w:rsidR="007A785F" w:rsidRDefault="00000000">
            <w:pPr>
              <w:pBdr>
                <w:top w:val="nil"/>
                <w:left w:val="nil"/>
                <w:bottom w:val="nil"/>
                <w:right w:val="nil"/>
                <w:between w:val="nil"/>
              </w:pBdr>
              <w:spacing w:before="120" w:after="120"/>
              <w:rPr>
                <w:b/>
                <w:bCs/>
                <w:color w:val="2C5282"/>
              </w:rPr>
            </w:pPr>
            <w:r>
              <w:rPr>
                <w:b/>
                <w:bCs/>
                <w:color w:val="2C5282"/>
              </w:rPr>
              <w:t>Priority province(s)</w:t>
            </w:r>
          </w:p>
        </w:tc>
        <w:tc>
          <w:tcPr>
            <w:tcW w:w="6084" w:type="dxa"/>
          </w:tcPr>
          <w:p w14:paraId="23D0E326" w14:textId="77777777" w:rsidR="007A785F" w:rsidRDefault="00000000">
            <w:pPr>
              <w:pBdr>
                <w:top w:val="nil"/>
                <w:left w:val="nil"/>
                <w:bottom w:val="nil"/>
                <w:right w:val="nil"/>
                <w:between w:val="nil"/>
              </w:pBdr>
              <w:spacing w:before="120" w:after="120"/>
            </w:pPr>
            <w:sdt>
              <w:sdtPr>
                <w:tag w:val="goog_rdk_3"/>
                <w:id w:val="1263025037"/>
              </w:sdtPr>
              <w:sdtContent>
                <w:r>
                  <w:rPr>
                    <w:rFonts w:ascii="Arial Unicode MS" w:eastAsia="Arial Unicode MS" w:hAnsi="Arial Unicode MS" w:cs="Arial Unicode MS"/>
                  </w:rPr>
                  <w:t>[✓</w:t>
                </w:r>
                <w:proofErr w:type="spellStart"/>
                <w:r>
                  <w:rPr>
                    <w:rFonts w:ascii="Arial Unicode MS" w:eastAsia="Arial Unicode MS" w:hAnsi="Arial Unicode MS" w:cs="Arial Unicode MS"/>
                  </w:rPr>
                  <w:t>Madhesh</w:t>
                </w:r>
                <w:proofErr w:type="spellEnd"/>
                <w:r>
                  <w:rPr>
                    <w:rFonts w:ascii="Arial Unicode MS" w:eastAsia="Arial Unicode MS" w:hAnsi="Arial Unicode MS" w:cs="Arial Unicode MS"/>
                  </w:rPr>
                  <w:t xml:space="preserve"> / Karnali / Gandaki / </w:t>
                </w:r>
                <w:proofErr w:type="spellStart"/>
                <w:r>
                  <w:rPr>
                    <w:rFonts w:ascii="Arial Unicode MS" w:eastAsia="Arial Unicode MS" w:hAnsi="Arial Unicode MS" w:cs="Arial Unicode MS"/>
                  </w:rPr>
                  <w:t>Sudurpaschim</w:t>
                </w:r>
                <w:proofErr w:type="spellEnd"/>
                <w:r>
                  <w:rPr>
                    <w:rFonts w:ascii="Arial Unicode MS" w:eastAsia="Arial Unicode MS" w:hAnsi="Arial Unicode MS" w:cs="Arial Unicode MS"/>
                  </w:rPr>
                  <w:t>]</w:t>
                </w:r>
              </w:sdtContent>
            </w:sdt>
          </w:p>
        </w:tc>
      </w:tr>
      <w:tr w:rsidR="007A785F" w14:paraId="69C93268" w14:textId="77777777">
        <w:tc>
          <w:tcPr>
            <w:tcW w:w="3276" w:type="dxa"/>
          </w:tcPr>
          <w:p w14:paraId="636E1903" w14:textId="77777777" w:rsidR="007A785F" w:rsidRDefault="00000000">
            <w:pPr>
              <w:pBdr>
                <w:top w:val="nil"/>
                <w:left w:val="nil"/>
                <w:bottom w:val="nil"/>
                <w:right w:val="nil"/>
                <w:between w:val="nil"/>
              </w:pBdr>
              <w:spacing w:before="120" w:after="120"/>
              <w:rPr>
                <w:b/>
                <w:bCs/>
                <w:color w:val="2C5282"/>
              </w:rPr>
            </w:pPr>
            <w:r>
              <w:rPr>
                <w:b/>
                <w:bCs/>
                <w:color w:val="2C5282"/>
              </w:rPr>
              <w:t>Priority district(s) / municipality(</w:t>
            </w:r>
            <w:proofErr w:type="spellStart"/>
            <w:r>
              <w:rPr>
                <w:b/>
                <w:bCs/>
                <w:color w:val="2C5282"/>
              </w:rPr>
              <w:t>ies</w:t>
            </w:r>
            <w:proofErr w:type="spellEnd"/>
            <w:r>
              <w:rPr>
                <w:b/>
                <w:bCs/>
                <w:color w:val="2C5282"/>
              </w:rPr>
              <w:t>)</w:t>
            </w:r>
          </w:p>
        </w:tc>
        <w:tc>
          <w:tcPr>
            <w:tcW w:w="6084" w:type="dxa"/>
          </w:tcPr>
          <w:p w14:paraId="11C265D4" w14:textId="77777777" w:rsidR="007A785F" w:rsidRDefault="00000000">
            <w:pPr>
              <w:pBdr>
                <w:top w:val="nil"/>
                <w:left w:val="nil"/>
                <w:bottom w:val="nil"/>
                <w:right w:val="nil"/>
                <w:between w:val="nil"/>
              </w:pBdr>
              <w:spacing w:before="120" w:after="120"/>
            </w:pPr>
            <w:r>
              <w:t>All 16 local governments of Bara District</w:t>
            </w:r>
          </w:p>
        </w:tc>
      </w:tr>
      <w:tr w:rsidR="007A785F" w14:paraId="32D8C331" w14:textId="77777777">
        <w:tc>
          <w:tcPr>
            <w:tcW w:w="3276" w:type="dxa"/>
          </w:tcPr>
          <w:p w14:paraId="669FA90E" w14:textId="77777777" w:rsidR="007A785F" w:rsidRDefault="00000000">
            <w:pPr>
              <w:pBdr>
                <w:top w:val="nil"/>
                <w:left w:val="nil"/>
                <w:bottom w:val="nil"/>
                <w:right w:val="nil"/>
                <w:between w:val="nil"/>
              </w:pBdr>
              <w:spacing w:before="120" w:after="120"/>
              <w:rPr>
                <w:b/>
                <w:bCs/>
                <w:color w:val="2C5282"/>
              </w:rPr>
            </w:pPr>
            <w:r>
              <w:rPr>
                <w:b/>
                <w:bCs/>
                <w:color w:val="2C5282"/>
              </w:rPr>
              <w:t>Primary target groups</w:t>
            </w:r>
          </w:p>
        </w:tc>
        <w:tc>
          <w:tcPr>
            <w:tcW w:w="6084" w:type="dxa"/>
          </w:tcPr>
          <w:p w14:paraId="16255FCC" w14:textId="77777777" w:rsidR="007A785F" w:rsidRDefault="00000000">
            <w:pPr>
              <w:pBdr>
                <w:top w:val="nil"/>
                <w:left w:val="nil"/>
                <w:bottom w:val="nil"/>
                <w:right w:val="nil"/>
                <w:between w:val="nil"/>
              </w:pBdr>
              <w:spacing w:before="120" w:after="120"/>
            </w:pPr>
            <w:r>
              <w:t>[Specify age groups, disability constituencies, families/communities]</w:t>
            </w:r>
          </w:p>
        </w:tc>
      </w:tr>
    </w:tbl>
    <w:p w14:paraId="40C4FD7A" w14:textId="77777777" w:rsidR="007A785F" w:rsidRDefault="00000000">
      <w:pPr>
        <w:pStyle w:val="Heading2"/>
      </w:pPr>
      <w:r>
        <w:t>8. Organizational Safeguarding and Inclusion</w:t>
      </w:r>
    </w:p>
    <w:p w14:paraId="603D0085" w14:textId="77777777" w:rsidR="007A785F" w:rsidRDefault="00000000">
      <w:pPr>
        <w:pBdr>
          <w:top w:val="nil"/>
          <w:left w:val="nil"/>
          <w:bottom w:val="nil"/>
          <w:right w:val="nil"/>
          <w:between w:val="nil"/>
        </w:pBdr>
        <w:spacing w:line="276" w:lineRule="auto"/>
      </w:pPr>
      <w:r>
        <w:pict w14:anchorId="1710D6D3">
          <v:rect id="_x0000_i1033" style="width:0;height:1.5pt" o:hralign="center" o:hrstd="t" o:hr="t" fillcolor="#a0a0a0" stroked="f"/>
        </w:pict>
      </w:r>
    </w:p>
    <w:tbl>
      <w:tblPr>
        <w:tblStyle w:val="af"/>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4680"/>
        <w:gridCol w:w="4680"/>
      </w:tblGrid>
      <w:tr w:rsidR="007A785F" w14:paraId="661073EC" w14:textId="77777777">
        <w:tc>
          <w:tcPr>
            <w:tcW w:w="4680" w:type="dxa"/>
          </w:tcPr>
          <w:p w14:paraId="1F49C7EF" w14:textId="77777777" w:rsidR="007A785F" w:rsidRDefault="00000000">
            <w:pPr>
              <w:pBdr>
                <w:top w:val="nil"/>
                <w:left w:val="nil"/>
                <w:bottom w:val="nil"/>
                <w:right w:val="nil"/>
                <w:between w:val="nil"/>
              </w:pBdr>
              <w:spacing w:before="120" w:after="120"/>
              <w:rPr>
                <w:b/>
                <w:bCs/>
                <w:color w:val="2C5282"/>
              </w:rPr>
            </w:pPr>
            <w:r>
              <w:rPr>
                <w:b/>
                <w:bCs/>
                <w:color w:val="2C5282"/>
              </w:rPr>
              <w:lastRenderedPageBreak/>
              <w:t>Policy / Practice</w:t>
            </w:r>
          </w:p>
        </w:tc>
        <w:tc>
          <w:tcPr>
            <w:tcW w:w="4680" w:type="dxa"/>
          </w:tcPr>
          <w:p w14:paraId="6C87D897" w14:textId="77777777" w:rsidR="007A785F" w:rsidRDefault="00000000">
            <w:pPr>
              <w:pBdr>
                <w:top w:val="nil"/>
                <w:left w:val="nil"/>
                <w:bottom w:val="nil"/>
                <w:right w:val="nil"/>
                <w:between w:val="nil"/>
              </w:pBdr>
              <w:spacing w:before="120" w:after="120"/>
              <w:rPr>
                <w:b/>
                <w:bCs/>
                <w:color w:val="2C5282"/>
              </w:rPr>
            </w:pPr>
            <w:r>
              <w:rPr>
                <w:b/>
                <w:bCs/>
                <w:color w:val="2C5282"/>
              </w:rPr>
              <w:t>Status</w:t>
            </w:r>
          </w:p>
          <w:p w14:paraId="328CFE9C" w14:textId="77777777" w:rsidR="007A785F" w:rsidRDefault="00000000">
            <w:pPr>
              <w:pBdr>
                <w:top w:val="nil"/>
                <w:left w:val="nil"/>
                <w:bottom w:val="nil"/>
                <w:right w:val="nil"/>
                <w:between w:val="nil"/>
              </w:pBdr>
            </w:pPr>
            <w:r>
              <w:t xml:space="preserve"> </w:t>
            </w:r>
          </w:p>
        </w:tc>
      </w:tr>
      <w:tr w:rsidR="007A785F" w14:paraId="1ECA7419" w14:textId="77777777">
        <w:tc>
          <w:tcPr>
            <w:tcW w:w="4680" w:type="dxa"/>
          </w:tcPr>
          <w:p w14:paraId="203C08FE" w14:textId="77777777" w:rsidR="007A785F" w:rsidRDefault="00000000">
            <w:pPr>
              <w:pBdr>
                <w:top w:val="nil"/>
                <w:left w:val="nil"/>
                <w:bottom w:val="nil"/>
                <w:right w:val="nil"/>
                <w:between w:val="nil"/>
              </w:pBdr>
              <w:spacing w:before="120" w:after="120"/>
            </w:pPr>
            <w:r>
              <w:t>Child Protection / Safeguarding Policy</w:t>
            </w:r>
          </w:p>
        </w:tc>
        <w:tc>
          <w:tcPr>
            <w:tcW w:w="4680" w:type="dxa"/>
          </w:tcPr>
          <w:p w14:paraId="3A31AD19" w14:textId="77777777" w:rsidR="007A785F" w:rsidRDefault="00000000">
            <w:pPr>
              <w:pBdr>
                <w:top w:val="nil"/>
                <w:left w:val="nil"/>
                <w:bottom w:val="nil"/>
                <w:right w:val="nil"/>
                <w:between w:val="nil"/>
              </w:pBdr>
              <w:spacing w:before="120" w:after="120"/>
            </w:pPr>
            <w:sdt>
              <w:sdtPr>
                <w:tag w:val="goog_rdk_4"/>
                <w:id w:val="209757617"/>
              </w:sdtPr>
              <w:sdtContent>
                <w:r>
                  <w:rPr>
                    <w:rFonts w:ascii="Arial Unicode MS" w:eastAsia="Arial Unicode MS" w:hAnsi="Arial Unicode MS" w:cs="Arial Unicode MS"/>
                  </w:rPr>
                  <w:t>[✓] Available    [   ] Under development    [   ] Not available</w:t>
                </w:r>
              </w:sdtContent>
            </w:sdt>
          </w:p>
        </w:tc>
      </w:tr>
      <w:tr w:rsidR="007A785F" w14:paraId="6E4AEB16" w14:textId="77777777">
        <w:tc>
          <w:tcPr>
            <w:tcW w:w="4680" w:type="dxa"/>
          </w:tcPr>
          <w:p w14:paraId="57D498A8" w14:textId="77777777" w:rsidR="007A785F" w:rsidRDefault="00000000">
            <w:pPr>
              <w:pBdr>
                <w:top w:val="nil"/>
                <w:left w:val="nil"/>
                <w:bottom w:val="nil"/>
                <w:right w:val="nil"/>
                <w:between w:val="nil"/>
              </w:pBdr>
              <w:spacing w:before="120" w:after="120"/>
            </w:pPr>
            <w:r>
              <w:t>PSEA / Sexual Harassment Policy</w:t>
            </w:r>
          </w:p>
        </w:tc>
        <w:tc>
          <w:tcPr>
            <w:tcW w:w="4680" w:type="dxa"/>
          </w:tcPr>
          <w:p w14:paraId="11F13A01" w14:textId="77777777" w:rsidR="007A785F" w:rsidRDefault="00000000">
            <w:pPr>
              <w:pBdr>
                <w:top w:val="nil"/>
                <w:left w:val="nil"/>
                <w:bottom w:val="nil"/>
                <w:right w:val="nil"/>
                <w:between w:val="nil"/>
              </w:pBdr>
              <w:spacing w:before="120" w:after="120"/>
            </w:pPr>
            <w:sdt>
              <w:sdtPr>
                <w:tag w:val="goog_rdk_5"/>
                <w:id w:val="1821655008"/>
              </w:sdtPr>
              <w:sdtContent>
                <w:r>
                  <w:rPr>
                    <w:rFonts w:ascii="Arial Unicode MS" w:eastAsia="Arial Unicode MS" w:hAnsi="Arial Unicode MS" w:cs="Arial Unicode MS"/>
                  </w:rPr>
                  <w:t>[✓] Available    [   ] Under development    [   ] Not available</w:t>
                </w:r>
              </w:sdtContent>
            </w:sdt>
          </w:p>
        </w:tc>
      </w:tr>
      <w:tr w:rsidR="007A785F" w14:paraId="5B1DACC5" w14:textId="77777777">
        <w:tc>
          <w:tcPr>
            <w:tcW w:w="4680" w:type="dxa"/>
          </w:tcPr>
          <w:p w14:paraId="4B29AA12" w14:textId="77777777" w:rsidR="007A785F" w:rsidRDefault="00000000">
            <w:pPr>
              <w:pBdr>
                <w:top w:val="nil"/>
                <w:left w:val="nil"/>
                <w:bottom w:val="nil"/>
                <w:right w:val="nil"/>
                <w:between w:val="nil"/>
              </w:pBdr>
              <w:spacing w:before="120" w:after="120"/>
            </w:pPr>
            <w:r>
              <w:t>Code of Conduct</w:t>
            </w:r>
          </w:p>
        </w:tc>
        <w:tc>
          <w:tcPr>
            <w:tcW w:w="4680" w:type="dxa"/>
          </w:tcPr>
          <w:p w14:paraId="186E50C7" w14:textId="77777777" w:rsidR="007A785F" w:rsidRDefault="00000000">
            <w:pPr>
              <w:pBdr>
                <w:top w:val="nil"/>
                <w:left w:val="nil"/>
                <w:bottom w:val="nil"/>
                <w:right w:val="nil"/>
                <w:between w:val="nil"/>
              </w:pBdr>
              <w:spacing w:before="120" w:after="120"/>
            </w:pPr>
            <w:sdt>
              <w:sdtPr>
                <w:tag w:val="goog_rdk_6"/>
                <w:id w:val="-1442369724"/>
              </w:sdtPr>
              <w:sdtContent>
                <w:r>
                  <w:rPr>
                    <w:rFonts w:ascii="Arial Unicode MS" w:eastAsia="Arial Unicode MS" w:hAnsi="Arial Unicode MS" w:cs="Arial Unicode MS"/>
                  </w:rPr>
                  <w:t>[✓] Available    [   ] Under development    [   ] Not available</w:t>
                </w:r>
              </w:sdtContent>
            </w:sdt>
          </w:p>
        </w:tc>
      </w:tr>
      <w:tr w:rsidR="007A785F" w14:paraId="5CA63EB2" w14:textId="77777777">
        <w:tc>
          <w:tcPr>
            <w:tcW w:w="4680" w:type="dxa"/>
          </w:tcPr>
          <w:p w14:paraId="1C79F08A" w14:textId="77777777" w:rsidR="007A785F" w:rsidRDefault="00000000">
            <w:pPr>
              <w:pBdr>
                <w:top w:val="nil"/>
                <w:left w:val="nil"/>
                <w:bottom w:val="nil"/>
                <w:right w:val="nil"/>
                <w:between w:val="nil"/>
              </w:pBdr>
              <w:spacing w:before="120" w:after="120"/>
            </w:pPr>
            <w:r>
              <w:t>Complaints / feedback mechanism</w:t>
            </w:r>
          </w:p>
        </w:tc>
        <w:tc>
          <w:tcPr>
            <w:tcW w:w="4680" w:type="dxa"/>
          </w:tcPr>
          <w:p w14:paraId="0D0D91FD" w14:textId="77777777" w:rsidR="007A785F" w:rsidRDefault="00000000">
            <w:pPr>
              <w:pBdr>
                <w:top w:val="nil"/>
                <w:left w:val="nil"/>
                <w:bottom w:val="nil"/>
                <w:right w:val="nil"/>
                <w:between w:val="nil"/>
              </w:pBdr>
              <w:spacing w:before="120" w:after="120"/>
            </w:pPr>
            <w:sdt>
              <w:sdtPr>
                <w:tag w:val="goog_rdk_7"/>
                <w:id w:val="-856342209"/>
              </w:sdtPr>
              <w:sdtContent>
                <w:r>
                  <w:rPr>
                    <w:rFonts w:ascii="Arial Unicode MS" w:eastAsia="Arial Unicode MS" w:hAnsi="Arial Unicode MS" w:cs="Arial Unicode MS"/>
                  </w:rPr>
                  <w:t>[   ] Available    [   ] Under development    [✓] Not available</w:t>
                </w:r>
              </w:sdtContent>
            </w:sdt>
          </w:p>
        </w:tc>
      </w:tr>
      <w:tr w:rsidR="007A785F" w14:paraId="67E480D4" w14:textId="77777777">
        <w:tc>
          <w:tcPr>
            <w:tcW w:w="4680" w:type="dxa"/>
          </w:tcPr>
          <w:p w14:paraId="70C01DCF" w14:textId="77777777" w:rsidR="007A785F" w:rsidRDefault="00000000">
            <w:pPr>
              <w:pBdr>
                <w:top w:val="nil"/>
                <w:left w:val="nil"/>
                <w:bottom w:val="nil"/>
                <w:right w:val="nil"/>
                <w:between w:val="nil"/>
              </w:pBdr>
              <w:spacing w:before="120" w:after="120"/>
            </w:pPr>
            <w:r>
              <w:t>Accessibility / reasonable accommodation practice</w:t>
            </w:r>
          </w:p>
        </w:tc>
        <w:tc>
          <w:tcPr>
            <w:tcW w:w="4680" w:type="dxa"/>
          </w:tcPr>
          <w:p w14:paraId="154484AA" w14:textId="77777777" w:rsidR="007A785F" w:rsidRDefault="00000000">
            <w:pPr>
              <w:pBdr>
                <w:top w:val="nil"/>
                <w:left w:val="nil"/>
                <w:bottom w:val="nil"/>
                <w:right w:val="nil"/>
                <w:between w:val="nil"/>
              </w:pBdr>
              <w:spacing w:before="120" w:after="120"/>
            </w:pPr>
            <w:sdt>
              <w:sdtPr>
                <w:tag w:val="goog_rdk_8"/>
                <w:id w:val="274986512"/>
              </w:sdtPr>
              <w:sdtContent>
                <w:r>
                  <w:rPr>
                    <w:rFonts w:ascii="Arial Unicode MS" w:eastAsia="Arial Unicode MS" w:hAnsi="Arial Unicode MS" w:cs="Arial Unicode MS"/>
                  </w:rPr>
                  <w:t>[   ] Yes    [   ] Partially    [✓] No</w:t>
                </w:r>
              </w:sdtContent>
            </w:sdt>
          </w:p>
          <w:p w14:paraId="00A227FB" w14:textId="77777777" w:rsidR="007A785F" w:rsidRDefault="00000000">
            <w:pPr>
              <w:pBdr>
                <w:top w:val="nil"/>
                <w:left w:val="nil"/>
                <w:bottom w:val="nil"/>
                <w:right w:val="nil"/>
                <w:between w:val="nil"/>
              </w:pBdr>
              <w:spacing w:before="120" w:after="120"/>
            </w:pPr>
            <w:r>
              <w:t xml:space="preserve">Though we don’t have any written document but we are providing rescannable accommodation or ensuing accessibility. </w:t>
            </w:r>
          </w:p>
        </w:tc>
      </w:tr>
    </w:tbl>
    <w:p w14:paraId="442F2B25" w14:textId="77777777" w:rsidR="007A785F" w:rsidRDefault="00000000">
      <w:pPr>
        <w:pStyle w:val="Heading2"/>
      </w:pPr>
      <w:r>
        <w:t>9. Mandatory Supporting Documents (Attach as annexes)</w:t>
      </w:r>
    </w:p>
    <w:p w14:paraId="6096FF7C" w14:textId="77777777" w:rsidR="007A785F" w:rsidRDefault="00000000">
      <w:pPr>
        <w:pBdr>
          <w:top w:val="nil"/>
          <w:left w:val="nil"/>
          <w:bottom w:val="nil"/>
          <w:right w:val="nil"/>
          <w:between w:val="nil"/>
        </w:pBdr>
        <w:spacing w:after="150"/>
      </w:pPr>
      <w:r>
        <w:pict w14:anchorId="7C0E2149">
          <v:rect id="_x0000_i1034" style="width:0;height:1.5pt" o:hralign="center" o:hrstd="t" o:hr="t" fillcolor="#a0a0a0" stroked="f"/>
        </w:pict>
      </w:r>
      <w:r>
        <w:t>Mark each item and attach clearly labelled copies. CWIN-Nepal may request originals or additional verification during the assessment/shortlisting process.</w:t>
      </w:r>
    </w:p>
    <w:tbl>
      <w:tblPr>
        <w:tblStyle w:val="af0"/>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48"/>
        <w:gridCol w:w="4868"/>
        <w:gridCol w:w="1872"/>
        <w:gridCol w:w="1872"/>
      </w:tblGrid>
      <w:tr w:rsidR="007A785F" w14:paraId="2244E965" w14:textId="77777777">
        <w:tc>
          <w:tcPr>
            <w:tcW w:w="748" w:type="dxa"/>
          </w:tcPr>
          <w:p w14:paraId="1BD4181C" w14:textId="77777777" w:rsidR="007A785F" w:rsidRDefault="00000000">
            <w:pPr>
              <w:pBdr>
                <w:top w:val="nil"/>
                <w:left w:val="nil"/>
                <w:bottom w:val="nil"/>
                <w:right w:val="nil"/>
                <w:between w:val="nil"/>
              </w:pBdr>
              <w:spacing w:before="120" w:after="120"/>
              <w:rPr>
                <w:b/>
                <w:bCs/>
                <w:color w:val="2C5282"/>
              </w:rPr>
            </w:pPr>
            <w:r>
              <w:rPr>
                <w:b/>
                <w:bCs/>
                <w:color w:val="2C5282"/>
              </w:rPr>
              <w:t>No.</w:t>
            </w:r>
          </w:p>
        </w:tc>
        <w:tc>
          <w:tcPr>
            <w:tcW w:w="4868" w:type="dxa"/>
          </w:tcPr>
          <w:p w14:paraId="32AD9867" w14:textId="77777777" w:rsidR="007A785F" w:rsidRDefault="00000000">
            <w:pPr>
              <w:pBdr>
                <w:top w:val="nil"/>
                <w:left w:val="nil"/>
                <w:bottom w:val="nil"/>
                <w:right w:val="nil"/>
                <w:between w:val="nil"/>
              </w:pBdr>
              <w:spacing w:before="120" w:after="120"/>
              <w:rPr>
                <w:b/>
                <w:bCs/>
                <w:color w:val="2C5282"/>
              </w:rPr>
            </w:pPr>
            <w:r>
              <w:rPr>
                <w:b/>
                <w:bCs/>
                <w:color w:val="2C5282"/>
              </w:rPr>
              <w:t>Document</w:t>
            </w:r>
          </w:p>
        </w:tc>
        <w:tc>
          <w:tcPr>
            <w:tcW w:w="1872" w:type="dxa"/>
          </w:tcPr>
          <w:p w14:paraId="48BC8407" w14:textId="77777777" w:rsidR="007A785F" w:rsidRDefault="00000000">
            <w:pPr>
              <w:pBdr>
                <w:top w:val="nil"/>
                <w:left w:val="nil"/>
                <w:bottom w:val="nil"/>
                <w:right w:val="nil"/>
                <w:between w:val="nil"/>
              </w:pBdr>
              <w:spacing w:before="120" w:after="120"/>
              <w:rPr>
                <w:b/>
                <w:bCs/>
                <w:color w:val="2C5282"/>
              </w:rPr>
            </w:pPr>
            <w:r>
              <w:rPr>
                <w:b/>
                <w:bCs/>
                <w:color w:val="2C5282"/>
              </w:rPr>
              <w:t>Attached</w:t>
            </w:r>
          </w:p>
        </w:tc>
        <w:tc>
          <w:tcPr>
            <w:tcW w:w="1872" w:type="dxa"/>
          </w:tcPr>
          <w:p w14:paraId="0321EDDE" w14:textId="77777777" w:rsidR="007A785F" w:rsidRDefault="00000000">
            <w:pPr>
              <w:pBdr>
                <w:top w:val="nil"/>
                <w:left w:val="nil"/>
                <w:bottom w:val="nil"/>
                <w:right w:val="nil"/>
                <w:between w:val="nil"/>
              </w:pBdr>
              <w:spacing w:before="120" w:after="120"/>
              <w:rPr>
                <w:b/>
                <w:bCs/>
                <w:color w:val="2C5282"/>
              </w:rPr>
            </w:pPr>
            <w:r>
              <w:rPr>
                <w:b/>
                <w:bCs/>
                <w:color w:val="2C5282"/>
              </w:rPr>
              <w:t>Remarks</w:t>
            </w:r>
          </w:p>
          <w:p w14:paraId="47AF11A6" w14:textId="77777777" w:rsidR="007A785F" w:rsidRDefault="00000000">
            <w:pPr>
              <w:pBdr>
                <w:top w:val="nil"/>
                <w:left w:val="nil"/>
                <w:bottom w:val="nil"/>
                <w:right w:val="nil"/>
                <w:between w:val="nil"/>
              </w:pBdr>
            </w:pPr>
            <w:r>
              <w:t xml:space="preserve"> </w:t>
            </w:r>
          </w:p>
        </w:tc>
      </w:tr>
      <w:tr w:rsidR="007A785F" w14:paraId="1FE93BBC" w14:textId="77777777">
        <w:tc>
          <w:tcPr>
            <w:tcW w:w="748" w:type="dxa"/>
          </w:tcPr>
          <w:p w14:paraId="48BA9B3C" w14:textId="77777777" w:rsidR="007A785F" w:rsidRDefault="00000000">
            <w:pPr>
              <w:pBdr>
                <w:top w:val="nil"/>
                <w:left w:val="nil"/>
                <w:bottom w:val="nil"/>
                <w:right w:val="nil"/>
                <w:between w:val="nil"/>
              </w:pBdr>
              <w:spacing w:before="120" w:after="120"/>
            </w:pPr>
            <w:r>
              <w:t>1</w:t>
            </w:r>
          </w:p>
        </w:tc>
        <w:tc>
          <w:tcPr>
            <w:tcW w:w="4868" w:type="dxa"/>
          </w:tcPr>
          <w:p w14:paraId="39E23AF1" w14:textId="77777777" w:rsidR="007A785F" w:rsidRDefault="00000000">
            <w:pPr>
              <w:pBdr>
                <w:top w:val="nil"/>
                <w:left w:val="nil"/>
                <w:bottom w:val="nil"/>
                <w:right w:val="nil"/>
                <w:between w:val="nil"/>
              </w:pBdr>
              <w:spacing w:before="120" w:after="120"/>
            </w:pPr>
            <w:r>
              <w:t>Government registration certificate and latest renewal certificate (DAO / Local Government / other competent authority, as applicable)</w:t>
            </w:r>
          </w:p>
        </w:tc>
        <w:tc>
          <w:tcPr>
            <w:tcW w:w="1872" w:type="dxa"/>
          </w:tcPr>
          <w:p w14:paraId="36FC09D7" w14:textId="77777777" w:rsidR="007A785F" w:rsidRDefault="00000000">
            <w:pPr>
              <w:pBdr>
                <w:top w:val="nil"/>
                <w:left w:val="nil"/>
                <w:bottom w:val="nil"/>
                <w:right w:val="nil"/>
                <w:between w:val="nil"/>
              </w:pBdr>
              <w:spacing w:before="120" w:after="120"/>
            </w:pPr>
            <w:sdt>
              <w:sdtPr>
                <w:tag w:val="goog_rdk_9"/>
                <w:id w:val="-383457851"/>
              </w:sdtPr>
              <w:sdtContent>
                <w:r>
                  <w:rPr>
                    <w:rFonts w:ascii="Arial Unicode MS" w:eastAsia="Arial Unicode MS" w:hAnsi="Arial Unicode MS" w:cs="Arial Unicode MS"/>
                  </w:rPr>
                  <w:t>[✓] Yes    [   ] No</w:t>
                </w:r>
              </w:sdtContent>
            </w:sdt>
          </w:p>
        </w:tc>
        <w:tc>
          <w:tcPr>
            <w:tcW w:w="1872" w:type="dxa"/>
          </w:tcPr>
          <w:p w14:paraId="7E125238" w14:textId="77777777" w:rsidR="007A785F" w:rsidRDefault="00000000">
            <w:pPr>
              <w:pBdr>
                <w:top w:val="nil"/>
                <w:left w:val="nil"/>
                <w:bottom w:val="nil"/>
                <w:right w:val="nil"/>
                <w:between w:val="nil"/>
              </w:pBdr>
              <w:spacing w:before="120" w:after="120"/>
            </w:pPr>
            <w:r>
              <w:t>[If any]</w:t>
            </w:r>
          </w:p>
        </w:tc>
      </w:tr>
      <w:tr w:rsidR="007A785F" w14:paraId="2281B385" w14:textId="77777777">
        <w:tc>
          <w:tcPr>
            <w:tcW w:w="748" w:type="dxa"/>
          </w:tcPr>
          <w:p w14:paraId="51A56BD8" w14:textId="77777777" w:rsidR="007A785F" w:rsidRDefault="00000000">
            <w:pPr>
              <w:pBdr>
                <w:top w:val="nil"/>
                <w:left w:val="nil"/>
                <w:bottom w:val="nil"/>
                <w:right w:val="nil"/>
                <w:between w:val="nil"/>
              </w:pBdr>
              <w:spacing w:before="120" w:after="120"/>
            </w:pPr>
            <w:r>
              <w:t>2</w:t>
            </w:r>
          </w:p>
        </w:tc>
        <w:tc>
          <w:tcPr>
            <w:tcW w:w="4868" w:type="dxa"/>
          </w:tcPr>
          <w:p w14:paraId="5227216C" w14:textId="77777777" w:rsidR="007A785F" w:rsidRDefault="00000000">
            <w:pPr>
              <w:pBdr>
                <w:top w:val="nil"/>
                <w:left w:val="nil"/>
                <w:bottom w:val="nil"/>
                <w:right w:val="nil"/>
                <w:between w:val="nil"/>
              </w:pBdr>
              <w:spacing w:before="120" w:after="120"/>
            </w:pPr>
            <w:r>
              <w:t>Social Welfare Council affiliation / latest renewal, where applicable</w:t>
            </w:r>
          </w:p>
        </w:tc>
        <w:tc>
          <w:tcPr>
            <w:tcW w:w="1872" w:type="dxa"/>
          </w:tcPr>
          <w:p w14:paraId="423A11EA" w14:textId="77777777" w:rsidR="007A785F" w:rsidRDefault="00000000">
            <w:pPr>
              <w:pBdr>
                <w:top w:val="nil"/>
                <w:left w:val="nil"/>
                <w:bottom w:val="nil"/>
                <w:right w:val="nil"/>
                <w:between w:val="nil"/>
              </w:pBdr>
              <w:spacing w:before="120" w:after="120"/>
            </w:pPr>
            <w:sdt>
              <w:sdtPr>
                <w:tag w:val="goog_rdk_10"/>
                <w:id w:val="859577258"/>
              </w:sdtPr>
              <w:sdtContent>
                <w:r>
                  <w:rPr>
                    <w:rFonts w:ascii="Arial Unicode MS" w:eastAsia="Arial Unicode MS" w:hAnsi="Arial Unicode MS" w:cs="Arial Unicode MS"/>
                  </w:rPr>
                  <w:t>[✓] Yes    [   ] No</w:t>
                </w:r>
              </w:sdtContent>
            </w:sdt>
          </w:p>
        </w:tc>
        <w:tc>
          <w:tcPr>
            <w:tcW w:w="1872" w:type="dxa"/>
          </w:tcPr>
          <w:p w14:paraId="48CE0424" w14:textId="77777777" w:rsidR="007A785F" w:rsidRDefault="00000000">
            <w:pPr>
              <w:pBdr>
                <w:top w:val="nil"/>
                <w:left w:val="nil"/>
                <w:bottom w:val="nil"/>
                <w:right w:val="nil"/>
                <w:between w:val="nil"/>
              </w:pBdr>
              <w:spacing w:before="120" w:after="120"/>
            </w:pPr>
            <w:r>
              <w:t>[If any]</w:t>
            </w:r>
          </w:p>
        </w:tc>
      </w:tr>
      <w:tr w:rsidR="007A785F" w14:paraId="18BF43E4" w14:textId="77777777">
        <w:tc>
          <w:tcPr>
            <w:tcW w:w="748" w:type="dxa"/>
          </w:tcPr>
          <w:p w14:paraId="64D0B202" w14:textId="77777777" w:rsidR="007A785F" w:rsidRDefault="00000000">
            <w:pPr>
              <w:pBdr>
                <w:top w:val="nil"/>
                <w:left w:val="nil"/>
                <w:bottom w:val="nil"/>
                <w:right w:val="nil"/>
                <w:between w:val="nil"/>
              </w:pBdr>
              <w:spacing w:before="120" w:after="120"/>
            </w:pPr>
            <w:r>
              <w:t>3</w:t>
            </w:r>
          </w:p>
        </w:tc>
        <w:tc>
          <w:tcPr>
            <w:tcW w:w="4868" w:type="dxa"/>
          </w:tcPr>
          <w:p w14:paraId="3549D583" w14:textId="77777777" w:rsidR="007A785F" w:rsidRDefault="00000000">
            <w:pPr>
              <w:pBdr>
                <w:top w:val="nil"/>
                <w:left w:val="nil"/>
                <w:bottom w:val="nil"/>
                <w:right w:val="nil"/>
                <w:between w:val="nil"/>
              </w:pBdr>
              <w:spacing w:before="120" w:after="120"/>
            </w:pPr>
            <w:r>
              <w:t>PAN/VAT registration certificate</w:t>
            </w:r>
          </w:p>
        </w:tc>
        <w:tc>
          <w:tcPr>
            <w:tcW w:w="1872" w:type="dxa"/>
          </w:tcPr>
          <w:p w14:paraId="6C90D3CF" w14:textId="77777777" w:rsidR="007A785F" w:rsidRDefault="00000000">
            <w:pPr>
              <w:pBdr>
                <w:top w:val="nil"/>
                <w:left w:val="nil"/>
                <w:bottom w:val="nil"/>
                <w:right w:val="nil"/>
                <w:between w:val="nil"/>
              </w:pBdr>
              <w:spacing w:before="120" w:after="120"/>
            </w:pPr>
            <w:sdt>
              <w:sdtPr>
                <w:tag w:val="goog_rdk_11"/>
                <w:id w:val="553593710"/>
              </w:sdtPr>
              <w:sdtContent>
                <w:r>
                  <w:rPr>
                    <w:rFonts w:ascii="Arial Unicode MS" w:eastAsia="Arial Unicode MS" w:hAnsi="Arial Unicode MS" w:cs="Arial Unicode MS"/>
                  </w:rPr>
                  <w:t>[✓] Yes    [   ] No</w:t>
                </w:r>
              </w:sdtContent>
            </w:sdt>
          </w:p>
        </w:tc>
        <w:tc>
          <w:tcPr>
            <w:tcW w:w="1872" w:type="dxa"/>
          </w:tcPr>
          <w:p w14:paraId="0B1AA882" w14:textId="77777777" w:rsidR="007A785F" w:rsidRDefault="00000000">
            <w:pPr>
              <w:pBdr>
                <w:top w:val="nil"/>
                <w:left w:val="nil"/>
                <w:bottom w:val="nil"/>
                <w:right w:val="nil"/>
                <w:between w:val="nil"/>
              </w:pBdr>
              <w:spacing w:before="120" w:after="120"/>
            </w:pPr>
            <w:r>
              <w:t>[If any]</w:t>
            </w:r>
          </w:p>
        </w:tc>
      </w:tr>
      <w:tr w:rsidR="007A785F" w14:paraId="497A3312" w14:textId="77777777">
        <w:tc>
          <w:tcPr>
            <w:tcW w:w="748" w:type="dxa"/>
          </w:tcPr>
          <w:p w14:paraId="7C9C524C" w14:textId="77777777" w:rsidR="007A785F" w:rsidRDefault="00000000">
            <w:pPr>
              <w:pBdr>
                <w:top w:val="nil"/>
                <w:left w:val="nil"/>
                <w:bottom w:val="nil"/>
                <w:right w:val="nil"/>
                <w:between w:val="nil"/>
              </w:pBdr>
              <w:spacing w:before="120" w:after="120"/>
            </w:pPr>
            <w:r>
              <w:t>4</w:t>
            </w:r>
          </w:p>
        </w:tc>
        <w:tc>
          <w:tcPr>
            <w:tcW w:w="4868" w:type="dxa"/>
          </w:tcPr>
          <w:p w14:paraId="140E30F6" w14:textId="77777777" w:rsidR="007A785F" w:rsidRDefault="00000000">
            <w:pPr>
              <w:pBdr>
                <w:top w:val="nil"/>
                <w:left w:val="nil"/>
                <w:bottom w:val="nil"/>
                <w:right w:val="nil"/>
                <w:between w:val="nil"/>
              </w:pBdr>
              <w:spacing w:before="120" w:after="120"/>
            </w:pPr>
            <w:r>
              <w:t>Tax Exempt Certificate</w:t>
            </w:r>
          </w:p>
        </w:tc>
        <w:tc>
          <w:tcPr>
            <w:tcW w:w="1872" w:type="dxa"/>
          </w:tcPr>
          <w:p w14:paraId="7F7910E0" w14:textId="77777777" w:rsidR="007A785F" w:rsidRDefault="00000000">
            <w:pPr>
              <w:pBdr>
                <w:top w:val="nil"/>
                <w:left w:val="nil"/>
                <w:bottom w:val="nil"/>
                <w:right w:val="nil"/>
                <w:between w:val="nil"/>
              </w:pBdr>
              <w:spacing w:before="120" w:after="120"/>
            </w:pPr>
            <w:sdt>
              <w:sdtPr>
                <w:tag w:val="goog_rdk_12"/>
                <w:id w:val="119859760"/>
              </w:sdtPr>
              <w:sdtContent>
                <w:r>
                  <w:rPr>
                    <w:rFonts w:ascii="Arial Unicode MS" w:eastAsia="Arial Unicode MS" w:hAnsi="Arial Unicode MS" w:cs="Arial Unicode MS"/>
                  </w:rPr>
                  <w:t>[✓] Yes    [   ] No</w:t>
                </w:r>
              </w:sdtContent>
            </w:sdt>
          </w:p>
        </w:tc>
        <w:tc>
          <w:tcPr>
            <w:tcW w:w="1872" w:type="dxa"/>
          </w:tcPr>
          <w:p w14:paraId="62895477" w14:textId="77777777" w:rsidR="007A785F" w:rsidRDefault="00000000">
            <w:pPr>
              <w:pBdr>
                <w:top w:val="nil"/>
                <w:left w:val="nil"/>
                <w:bottom w:val="nil"/>
                <w:right w:val="nil"/>
                <w:between w:val="nil"/>
              </w:pBdr>
              <w:spacing w:before="120" w:after="120"/>
            </w:pPr>
            <w:r>
              <w:t>[If any]</w:t>
            </w:r>
          </w:p>
        </w:tc>
      </w:tr>
      <w:tr w:rsidR="007A785F" w14:paraId="5780DE8F" w14:textId="77777777">
        <w:tc>
          <w:tcPr>
            <w:tcW w:w="748" w:type="dxa"/>
          </w:tcPr>
          <w:p w14:paraId="70060B35" w14:textId="77777777" w:rsidR="007A785F" w:rsidRDefault="00000000">
            <w:pPr>
              <w:pBdr>
                <w:top w:val="nil"/>
                <w:left w:val="nil"/>
                <w:bottom w:val="nil"/>
                <w:right w:val="nil"/>
                <w:between w:val="nil"/>
              </w:pBdr>
              <w:spacing w:before="120" w:after="120"/>
            </w:pPr>
            <w:r>
              <w:t>5</w:t>
            </w:r>
          </w:p>
        </w:tc>
        <w:tc>
          <w:tcPr>
            <w:tcW w:w="4868" w:type="dxa"/>
          </w:tcPr>
          <w:p w14:paraId="32E8F002" w14:textId="77777777" w:rsidR="007A785F" w:rsidRDefault="00000000">
            <w:pPr>
              <w:pBdr>
                <w:top w:val="nil"/>
                <w:left w:val="nil"/>
                <w:bottom w:val="nil"/>
                <w:right w:val="nil"/>
                <w:between w:val="nil"/>
              </w:pBdr>
              <w:spacing w:before="120" w:after="120"/>
            </w:pPr>
            <w:r>
              <w:t>Organizational constitution / statute / bylaws</w:t>
            </w:r>
          </w:p>
        </w:tc>
        <w:tc>
          <w:tcPr>
            <w:tcW w:w="1872" w:type="dxa"/>
          </w:tcPr>
          <w:p w14:paraId="2D4C4B07" w14:textId="77777777" w:rsidR="007A785F" w:rsidRDefault="00000000">
            <w:pPr>
              <w:pBdr>
                <w:top w:val="nil"/>
                <w:left w:val="nil"/>
                <w:bottom w:val="nil"/>
                <w:right w:val="nil"/>
                <w:between w:val="nil"/>
              </w:pBdr>
              <w:spacing w:before="120" w:after="120"/>
            </w:pPr>
            <w:sdt>
              <w:sdtPr>
                <w:tag w:val="goog_rdk_13"/>
                <w:id w:val="-106455447"/>
              </w:sdtPr>
              <w:sdtContent>
                <w:r>
                  <w:rPr>
                    <w:rFonts w:ascii="Arial Unicode MS" w:eastAsia="Arial Unicode MS" w:hAnsi="Arial Unicode MS" w:cs="Arial Unicode MS"/>
                  </w:rPr>
                  <w:t>[✓] Yes    [   ] No</w:t>
                </w:r>
              </w:sdtContent>
            </w:sdt>
          </w:p>
        </w:tc>
        <w:tc>
          <w:tcPr>
            <w:tcW w:w="1872" w:type="dxa"/>
          </w:tcPr>
          <w:p w14:paraId="62E71E43" w14:textId="77777777" w:rsidR="007A785F" w:rsidRDefault="00000000">
            <w:pPr>
              <w:pBdr>
                <w:top w:val="nil"/>
                <w:left w:val="nil"/>
                <w:bottom w:val="nil"/>
                <w:right w:val="nil"/>
                <w:between w:val="nil"/>
              </w:pBdr>
              <w:spacing w:before="120" w:after="120"/>
            </w:pPr>
            <w:r>
              <w:t>[If any]</w:t>
            </w:r>
          </w:p>
        </w:tc>
      </w:tr>
      <w:tr w:rsidR="007A785F" w14:paraId="79FC0037" w14:textId="77777777">
        <w:tc>
          <w:tcPr>
            <w:tcW w:w="748" w:type="dxa"/>
          </w:tcPr>
          <w:p w14:paraId="05E6F536" w14:textId="77777777" w:rsidR="007A785F" w:rsidRDefault="00000000">
            <w:pPr>
              <w:pBdr>
                <w:top w:val="nil"/>
                <w:left w:val="nil"/>
                <w:bottom w:val="nil"/>
                <w:right w:val="nil"/>
                <w:between w:val="nil"/>
              </w:pBdr>
              <w:spacing w:before="120" w:after="120"/>
            </w:pPr>
            <w:r>
              <w:t>6</w:t>
            </w:r>
          </w:p>
        </w:tc>
        <w:tc>
          <w:tcPr>
            <w:tcW w:w="4868" w:type="dxa"/>
          </w:tcPr>
          <w:p w14:paraId="0859C341" w14:textId="77777777" w:rsidR="007A785F" w:rsidRDefault="00000000">
            <w:pPr>
              <w:pBdr>
                <w:top w:val="nil"/>
                <w:left w:val="nil"/>
                <w:bottom w:val="nil"/>
                <w:right w:val="nil"/>
                <w:between w:val="nil"/>
              </w:pBdr>
              <w:spacing w:before="120" w:after="120"/>
            </w:pPr>
            <w:r>
              <w:t>Audited financial reports/statements for the latest three consecutive fiscal years</w:t>
            </w:r>
          </w:p>
        </w:tc>
        <w:tc>
          <w:tcPr>
            <w:tcW w:w="1872" w:type="dxa"/>
          </w:tcPr>
          <w:p w14:paraId="76A455A6" w14:textId="77777777" w:rsidR="007A785F" w:rsidRDefault="00000000">
            <w:pPr>
              <w:pBdr>
                <w:top w:val="nil"/>
                <w:left w:val="nil"/>
                <w:bottom w:val="nil"/>
                <w:right w:val="nil"/>
                <w:between w:val="nil"/>
              </w:pBdr>
              <w:spacing w:before="120" w:after="120"/>
            </w:pPr>
            <w:sdt>
              <w:sdtPr>
                <w:tag w:val="goog_rdk_14"/>
                <w:id w:val="-1499095312"/>
              </w:sdtPr>
              <w:sdtContent>
                <w:r>
                  <w:rPr>
                    <w:rFonts w:ascii="Arial Unicode MS" w:eastAsia="Arial Unicode MS" w:hAnsi="Arial Unicode MS" w:cs="Arial Unicode MS"/>
                  </w:rPr>
                  <w:t>[✓] Yes    [   ] No</w:t>
                </w:r>
              </w:sdtContent>
            </w:sdt>
          </w:p>
        </w:tc>
        <w:tc>
          <w:tcPr>
            <w:tcW w:w="1872" w:type="dxa"/>
          </w:tcPr>
          <w:p w14:paraId="1976B49F" w14:textId="77777777" w:rsidR="007A785F" w:rsidRDefault="00000000">
            <w:pPr>
              <w:pBdr>
                <w:top w:val="nil"/>
                <w:left w:val="nil"/>
                <w:bottom w:val="nil"/>
                <w:right w:val="nil"/>
                <w:between w:val="nil"/>
              </w:pBdr>
              <w:spacing w:before="120" w:after="120"/>
            </w:pPr>
            <w:r>
              <w:t>[If any]</w:t>
            </w:r>
          </w:p>
        </w:tc>
      </w:tr>
      <w:tr w:rsidR="007A785F" w14:paraId="633D56AF" w14:textId="77777777">
        <w:tc>
          <w:tcPr>
            <w:tcW w:w="748" w:type="dxa"/>
          </w:tcPr>
          <w:p w14:paraId="53A1309F" w14:textId="77777777" w:rsidR="007A785F" w:rsidRDefault="00000000">
            <w:pPr>
              <w:pBdr>
                <w:top w:val="nil"/>
                <w:left w:val="nil"/>
                <w:bottom w:val="nil"/>
                <w:right w:val="nil"/>
                <w:between w:val="nil"/>
              </w:pBdr>
              <w:spacing w:before="120" w:after="120"/>
            </w:pPr>
            <w:r>
              <w:lastRenderedPageBreak/>
              <w:t>7</w:t>
            </w:r>
          </w:p>
        </w:tc>
        <w:tc>
          <w:tcPr>
            <w:tcW w:w="4868" w:type="dxa"/>
          </w:tcPr>
          <w:p w14:paraId="69D31A4D" w14:textId="77777777" w:rsidR="007A785F" w:rsidRDefault="00000000">
            <w:pPr>
              <w:pBdr>
                <w:top w:val="nil"/>
                <w:left w:val="nil"/>
                <w:bottom w:val="nil"/>
                <w:right w:val="nil"/>
                <w:between w:val="nil"/>
              </w:pBdr>
              <w:spacing w:before="120" w:after="120"/>
            </w:pPr>
            <w:r>
              <w:t>Latest organizational annual/progress report</w:t>
            </w:r>
          </w:p>
        </w:tc>
        <w:tc>
          <w:tcPr>
            <w:tcW w:w="1872" w:type="dxa"/>
          </w:tcPr>
          <w:p w14:paraId="62A4F44E" w14:textId="133748B1" w:rsidR="007A785F" w:rsidRDefault="00000000">
            <w:pPr>
              <w:pBdr>
                <w:top w:val="nil"/>
                <w:left w:val="nil"/>
                <w:bottom w:val="nil"/>
                <w:right w:val="nil"/>
                <w:between w:val="nil"/>
              </w:pBdr>
              <w:spacing w:before="120" w:after="120"/>
            </w:pPr>
            <w:r>
              <w:t>[</w:t>
            </w:r>
            <w:r w:rsidR="00606F0D">
              <w:rPr>
                <w:rFonts w:ascii="Arial Unicode MS" w:eastAsia="Arial Unicode MS" w:hAnsi="Arial Unicode MS" w:cs="Arial Unicode MS"/>
              </w:rPr>
              <w:t>✓</w:t>
            </w:r>
            <w:r>
              <w:t>] Yes    [   ] No</w:t>
            </w:r>
          </w:p>
        </w:tc>
        <w:tc>
          <w:tcPr>
            <w:tcW w:w="1872" w:type="dxa"/>
          </w:tcPr>
          <w:p w14:paraId="6D3D4999" w14:textId="77777777" w:rsidR="007A785F" w:rsidRDefault="00000000">
            <w:pPr>
              <w:pBdr>
                <w:top w:val="nil"/>
                <w:left w:val="nil"/>
                <w:bottom w:val="nil"/>
                <w:right w:val="nil"/>
                <w:between w:val="nil"/>
              </w:pBdr>
              <w:spacing w:before="120" w:after="120"/>
            </w:pPr>
            <w:r>
              <w:t>[If any]</w:t>
            </w:r>
          </w:p>
        </w:tc>
      </w:tr>
      <w:tr w:rsidR="007A785F" w14:paraId="5D5CD32C" w14:textId="77777777">
        <w:tc>
          <w:tcPr>
            <w:tcW w:w="748" w:type="dxa"/>
          </w:tcPr>
          <w:p w14:paraId="43336B30" w14:textId="77777777" w:rsidR="007A785F" w:rsidRDefault="00000000">
            <w:pPr>
              <w:pBdr>
                <w:top w:val="nil"/>
                <w:left w:val="nil"/>
                <w:bottom w:val="nil"/>
                <w:right w:val="nil"/>
                <w:between w:val="nil"/>
              </w:pBdr>
              <w:spacing w:before="120" w:after="120"/>
            </w:pPr>
            <w:r>
              <w:t>8</w:t>
            </w:r>
          </w:p>
        </w:tc>
        <w:tc>
          <w:tcPr>
            <w:tcW w:w="4868" w:type="dxa"/>
          </w:tcPr>
          <w:p w14:paraId="26A3F4B2" w14:textId="77777777" w:rsidR="007A785F" w:rsidRDefault="00000000">
            <w:pPr>
              <w:pBdr>
                <w:top w:val="nil"/>
                <w:left w:val="nil"/>
                <w:bottom w:val="nil"/>
                <w:right w:val="nil"/>
                <w:between w:val="nil"/>
              </w:pBdr>
              <w:spacing w:before="120" w:after="120"/>
            </w:pPr>
            <w:r>
              <w:t>Current governing board / executive committee list with positions</w:t>
            </w:r>
          </w:p>
        </w:tc>
        <w:tc>
          <w:tcPr>
            <w:tcW w:w="1872" w:type="dxa"/>
          </w:tcPr>
          <w:p w14:paraId="7AEF057C" w14:textId="77777777" w:rsidR="007A785F" w:rsidRDefault="00000000">
            <w:pPr>
              <w:pBdr>
                <w:top w:val="nil"/>
                <w:left w:val="nil"/>
                <w:bottom w:val="nil"/>
                <w:right w:val="nil"/>
                <w:between w:val="nil"/>
              </w:pBdr>
              <w:spacing w:before="120" w:after="120"/>
            </w:pPr>
            <w:sdt>
              <w:sdtPr>
                <w:tag w:val="goog_rdk_15"/>
                <w:id w:val="951604952"/>
              </w:sdtPr>
              <w:sdtContent>
                <w:r>
                  <w:rPr>
                    <w:rFonts w:ascii="Arial Unicode MS" w:eastAsia="Arial Unicode MS" w:hAnsi="Arial Unicode MS" w:cs="Arial Unicode MS"/>
                  </w:rPr>
                  <w:t>[✓] Yes    [   ] No</w:t>
                </w:r>
              </w:sdtContent>
            </w:sdt>
          </w:p>
        </w:tc>
        <w:tc>
          <w:tcPr>
            <w:tcW w:w="1872" w:type="dxa"/>
          </w:tcPr>
          <w:p w14:paraId="3EB2686C" w14:textId="77777777" w:rsidR="007A785F" w:rsidRDefault="00000000">
            <w:pPr>
              <w:pBdr>
                <w:top w:val="nil"/>
                <w:left w:val="nil"/>
                <w:bottom w:val="nil"/>
                <w:right w:val="nil"/>
                <w:between w:val="nil"/>
              </w:pBdr>
              <w:spacing w:before="120" w:after="120"/>
            </w:pPr>
            <w:r>
              <w:t>[If any]</w:t>
            </w:r>
          </w:p>
        </w:tc>
      </w:tr>
      <w:tr w:rsidR="007A785F" w14:paraId="4EECC8F9" w14:textId="77777777">
        <w:tc>
          <w:tcPr>
            <w:tcW w:w="748" w:type="dxa"/>
          </w:tcPr>
          <w:p w14:paraId="4D1E13F4" w14:textId="77777777" w:rsidR="007A785F" w:rsidRDefault="00000000">
            <w:pPr>
              <w:pBdr>
                <w:top w:val="nil"/>
                <w:left w:val="nil"/>
                <w:bottom w:val="nil"/>
                <w:right w:val="nil"/>
                <w:between w:val="nil"/>
              </w:pBdr>
              <w:spacing w:before="120" w:after="120"/>
            </w:pPr>
            <w:r>
              <w:t>9</w:t>
            </w:r>
          </w:p>
        </w:tc>
        <w:tc>
          <w:tcPr>
            <w:tcW w:w="4868" w:type="dxa"/>
          </w:tcPr>
          <w:p w14:paraId="15F050BC" w14:textId="77777777" w:rsidR="007A785F" w:rsidRDefault="00000000">
            <w:pPr>
              <w:pBdr>
                <w:top w:val="nil"/>
                <w:left w:val="nil"/>
                <w:bottom w:val="nil"/>
                <w:right w:val="nil"/>
                <w:between w:val="nil"/>
              </w:pBdr>
              <w:spacing w:before="120" w:after="120"/>
            </w:pPr>
            <w:r>
              <w:t>Child Protection / Safeguarding Policy, PSEA policy and Code of Conduct</w:t>
            </w:r>
          </w:p>
        </w:tc>
        <w:tc>
          <w:tcPr>
            <w:tcW w:w="1872" w:type="dxa"/>
          </w:tcPr>
          <w:p w14:paraId="3F55EEA6" w14:textId="77777777" w:rsidR="007A785F" w:rsidRDefault="00000000">
            <w:pPr>
              <w:pBdr>
                <w:top w:val="nil"/>
                <w:left w:val="nil"/>
                <w:bottom w:val="nil"/>
                <w:right w:val="nil"/>
                <w:between w:val="nil"/>
              </w:pBdr>
              <w:spacing w:before="120" w:after="120"/>
            </w:pPr>
            <w:sdt>
              <w:sdtPr>
                <w:tag w:val="goog_rdk_16"/>
                <w:id w:val="1439037876"/>
              </w:sdtPr>
              <w:sdtContent>
                <w:r>
                  <w:rPr>
                    <w:rFonts w:ascii="Arial Unicode MS" w:eastAsia="Arial Unicode MS" w:hAnsi="Arial Unicode MS" w:cs="Arial Unicode MS"/>
                  </w:rPr>
                  <w:t>[✓] Yes    [   ] No</w:t>
                </w:r>
              </w:sdtContent>
            </w:sdt>
          </w:p>
        </w:tc>
        <w:tc>
          <w:tcPr>
            <w:tcW w:w="1872" w:type="dxa"/>
          </w:tcPr>
          <w:p w14:paraId="5EB1328A" w14:textId="10D40B74" w:rsidR="007A785F" w:rsidRDefault="00595F94">
            <w:pPr>
              <w:pBdr>
                <w:top w:val="nil"/>
                <w:left w:val="nil"/>
                <w:bottom w:val="nil"/>
                <w:right w:val="nil"/>
                <w:between w:val="nil"/>
              </w:pBdr>
              <w:spacing w:before="120" w:after="120"/>
            </w:pPr>
            <w:r>
              <w:t>[If any]</w:t>
            </w:r>
          </w:p>
        </w:tc>
      </w:tr>
    </w:tbl>
    <w:p w14:paraId="6CE6E76C" w14:textId="77777777" w:rsidR="007A785F" w:rsidRDefault="00000000">
      <w:pPr>
        <w:pStyle w:val="Heading2"/>
      </w:pPr>
      <w:r>
        <w:t>10. References</w:t>
      </w:r>
    </w:p>
    <w:p w14:paraId="71491ACF" w14:textId="77777777" w:rsidR="007A785F" w:rsidRDefault="00000000">
      <w:pPr>
        <w:pBdr>
          <w:top w:val="nil"/>
          <w:left w:val="nil"/>
          <w:bottom w:val="nil"/>
          <w:right w:val="nil"/>
          <w:between w:val="nil"/>
        </w:pBdr>
        <w:spacing w:line="276" w:lineRule="auto"/>
      </w:pPr>
      <w:r>
        <w:pict w14:anchorId="451FD60B">
          <v:rect id="_x0000_i1035" style="width:0;height:1.5pt" o:hralign="center" o:hrstd="t" o:hr="t" fillcolor="#a0a0a0" stroked="f"/>
        </w:pict>
      </w:r>
    </w:p>
    <w:tbl>
      <w:tblPr>
        <w:tblStyle w:val="af1"/>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72"/>
        <w:gridCol w:w="7488"/>
      </w:tblGrid>
      <w:tr w:rsidR="007A785F" w14:paraId="1C1092E0" w14:textId="77777777">
        <w:tc>
          <w:tcPr>
            <w:tcW w:w="1872" w:type="dxa"/>
          </w:tcPr>
          <w:p w14:paraId="1C966BB7" w14:textId="77777777" w:rsidR="007A785F" w:rsidRDefault="00000000">
            <w:pPr>
              <w:pBdr>
                <w:top w:val="nil"/>
                <w:left w:val="nil"/>
                <w:bottom w:val="nil"/>
                <w:right w:val="nil"/>
                <w:between w:val="nil"/>
              </w:pBdr>
              <w:spacing w:before="120" w:after="120"/>
              <w:rPr>
                <w:b/>
                <w:bCs/>
                <w:color w:val="2C5282"/>
              </w:rPr>
            </w:pPr>
            <w:r>
              <w:rPr>
                <w:b/>
                <w:bCs/>
                <w:color w:val="2C5282"/>
              </w:rPr>
              <w:t>Ref No.</w:t>
            </w:r>
          </w:p>
        </w:tc>
        <w:tc>
          <w:tcPr>
            <w:tcW w:w="7488" w:type="dxa"/>
          </w:tcPr>
          <w:p w14:paraId="51AF1057" w14:textId="77777777" w:rsidR="007A785F" w:rsidRDefault="00000000">
            <w:pPr>
              <w:pBdr>
                <w:top w:val="nil"/>
                <w:left w:val="nil"/>
                <w:bottom w:val="nil"/>
                <w:right w:val="nil"/>
                <w:between w:val="nil"/>
              </w:pBdr>
              <w:spacing w:before="120" w:after="120"/>
              <w:rPr>
                <w:b/>
                <w:bCs/>
                <w:color w:val="2C5282"/>
              </w:rPr>
            </w:pPr>
            <w:r>
              <w:rPr>
                <w:b/>
                <w:bCs/>
                <w:color w:val="2C5282"/>
              </w:rPr>
              <w:t>Contact Details (Name, Organization, Designation, Email, Phone)</w:t>
            </w:r>
          </w:p>
          <w:p w14:paraId="4412B0AC" w14:textId="77777777" w:rsidR="007A785F" w:rsidRDefault="00000000">
            <w:pPr>
              <w:pBdr>
                <w:top w:val="nil"/>
                <w:left w:val="nil"/>
                <w:bottom w:val="nil"/>
                <w:right w:val="nil"/>
                <w:between w:val="nil"/>
              </w:pBdr>
            </w:pPr>
            <w:r>
              <w:t xml:space="preserve"> </w:t>
            </w:r>
          </w:p>
        </w:tc>
      </w:tr>
      <w:tr w:rsidR="007A785F" w:rsidRPr="003B64C3" w14:paraId="1BCC8C1E" w14:textId="77777777">
        <w:tc>
          <w:tcPr>
            <w:tcW w:w="1872" w:type="dxa"/>
          </w:tcPr>
          <w:p w14:paraId="42DF4D6D" w14:textId="77777777" w:rsidR="007A785F" w:rsidRDefault="00000000">
            <w:pPr>
              <w:pBdr>
                <w:top w:val="nil"/>
                <w:left w:val="nil"/>
                <w:bottom w:val="nil"/>
                <w:right w:val="nil"/>
                <w:between w:val="nil"/>
              </w:pBdr>
              <w:spacing w:before="120" w:after="120"/>
              <w:rPr>
                <w:b/>
                <w:bCs/>
              </w:rPr>
            </w:pPr>
            <w:r>
              <w:rPr>
                <w:b/>
                <w:bCs/>
              </w:rPr>
              <w:t>Reference 1</w:t>
            </w:r>
          </w:p>
        </w:tc>
        <w:tc>
          <w:tcPr>
            <w:tcW w:w="7488" w:type="dxa"/>
          </w:tcPr>
          <w:p w14:paraId="0BAA3554" w14:textId="7D851F79" w:rsidR="007A785F" w:rsidRPr="003B64C3" w:rsidRDefault="003B64C3">
            <w:pPr>
              <w:pBdr>
                <w:top w:val="nil"/>
                <w:left w:val="nil"/>
                <w:bottom w:val="nil"/>
                <w:right w:val="nil"/>
                <w:between w:val="nil"/>
              </w:pBdr>
              <w:spacing w:line="276" w:lineRule="auto"/>
              <w:rPr>
                <w:lang w:val="en-US"/>
              </w:rPr>
            </w:pPr>
            <w:r w:rsidRPr="003B64C3">
              <w:rPr>
                <w:lang w:val="en-US"/>
              </w:rPr>
              <w:t xml:space="preserve">Hira </w:t>
            </w:r>
            <w:r>
              <w:rPr>
                <w:lang w:val="en-US"/>
              </w:rPr>
              <w:t>B</w:t>
            </w:r>
            <w:r w:rsidRPr="003B64C3">
              <w:rPr>
                <w:lang w:val="en-US"/>
              </w:rPr>
              <w:t xml:space="preserve">ahadur Gurung, </w:t>
            </w:r>
            <w:proofErr w:type="spellStart"/>
            <w:r w:rsidRPr="003B64C3">
              <w:rPr>
                <w:lang w:val="en-US"/>
              </w:rPr>
              <w:t>Jitpur</w:t>
            </w:r>
            <w:proofErr w:type="spellEnd"/>
            <w:r w:rsidRPr="003B64C3">
              <w:rPr>
                <w:lang w:val="en-US"/>
              </w:rPr>
              <w:t xml:space="preserve"> </w:t>
            </w:r>
            <w:proofErr w:type="spellStart"/>
            <w:r w:rsidRPr="003B64C3">
              <w:rPr>
                <w:lang w:val="en-US"/>
              </w:rPr>
              <w:t>Simara</w:t>
            </w:r>
            <w:proofErr w:type="spellEnd"/>
            <w:r w:rsidRPr="003B64C3">
              <w:rPr>
                <w:lang w:val="en-US"/>
              </w:rPr>
              <w:t xml:space="preserve"> Sub-Metropolitan City-1, Ward President, </w:t>
            </w:r>
          </w:p>
        </w:tc>
      </w:tr>
      <w:tr w:rsidR="007A785F" w14:paraId="5695159A" w14:textId="77777777">
        <w:tc>
          <w:tcPr>
            <w:tcW w:w="1872" w:type="dxa"/>
          </w:tcPr>
          <w:p w14:paraId="11282202" w14:textId="77777777" w:rsidR="007A785F" w:rsidRDefault="00000000">
            <w:pPr>
              <w:pBdr>
                <w:top w:val="nil"/>
                <w:left w:val="nil"/>
                <w:bottom w:val="nil"/>
                <w:right w:val="nil"/>
                <w:between w:val="nil"/>
              </w:pBdr>
              <w:spacing w:before="120" w:after="120"/>
              <w:rPr>
                <w:b/>
                <w:bCs/>
              </w:rPr>
            </w:pPr>
            <w:r>
              <w:rPr>
                <w:b/>
                <w:bCs/>
              </w:rPr>
              <w:t>Reference 2</w:t>
            </w:r>
          </w:p>
        </w:tc>
        <w:tc>
          <w:tcPr>
            <w:tcW w:w="7488" w:type="dxa"/>
          </w:tcPr>
          <w:p w14:paraId="4BAD68AA" w14:textId="77777777" w:rsidR="007A785F" w:rsidRDefault="007A785F">
            <w:pPr>
              <w:pBdr>
                <w:top w:val="nil"/>
                <w:left w:val="nil"/>
                <w:bottom w:val="nil"/>
                <w:right w:val="nil"/>
                <w:between w:val="nil"/>
              </w:pBdr>
              <w:spacing w:line="276" w:lineRule="auto"/>
              <w:rPr>
                <w:b/>
                <w:bCs/>
              </w:rPr>
            </w:pPr>
          </w:p>
        </w:tc>
      </w:tr>
    </w:tbl>
    <w:p w14:paraId="306A989A" w14:textId="77777777" w:rsidR="007A785F" w:rsidRDefault="00000000">
      <w:pPr>
        <w:pStyle w:val="Heading2"/>
      </w:pPr>
      <w:r>
        <w:t>11. Declaration and Authorization</w:t>
      </w:r>
    </w:p>
    <w:p w14:paraId="046D15C1" w14:textId="28456002" w:rsidR="007A785F" w:rsidRDefault="00000000">
      <w:pPr>
        <w:pBdr>
          <w:top w:val="nil"/>
          <w:left w:val="nil"/>
          <w:bottom w:val="nil"/>
          <w:right w:val="nil"/>
          <w:between w:val="nil"/>
        </w:pBdr>
        <w:spacing w:after="300"/>
      </w:pPr>
      <w:r>
        <w:pict w14:anchorId="71634CD1">
          <v:rect id="_x0000_i1036" style="width:0;height:1.5pt" o:hralign="center" o:hrstd="t" o:hr="t" fillcolor="#a0a0a0" stroked="f"/>
        </w:pict>
      </w:r>
      <w:r>
        <w:t>We certify that the information provided in this Expression of Interest and its annexes is true, complete and accurate to the best of our knowledge. We authorize CWIN-Nepal to verify the information and contact the references provided. We understand that false or misleading information may lead to disqualification from the partner selection process.</w:t>
      </w:r>
    </w:p>
    <w:tbl>
      <w:tblPr>
        <w:tblStyle w:val="af2"/>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76"/>
        <w:gridCol w:w="6084"/>
      </w:tblGrid>
      <w:tr w:rsidR="007A785F" w14:paraId="00B3F523" w14:textId="77777777">
        <w:trPr>
          <w:trHeight w:val="578"/>
        </w:trPr>
        <w:tc>
          <w:tcPr>
            <w:tcW w:w="3276" w:type="dxa"/>
          </w:tcPr>
          <w:p w14:paraId="67E83D5D" w14:textId="77777777" w:rsidR="007A785F" w:rsidRDefault="00000000">
            <w:pPr>
              <w:pBdr>
                <w:top w:val="nil"/>
                <w:left w:val="nil"/>
                <w:bottom w:val="nil"/>
                <w:right w:val="nil"/>
                <w:between w:val="nil"/>
              </w:pBdr>
              <w:spacing w:before="120" w:after="120"/>
              <w:rPr>
                <w:b/>
                <w:bCs/>
                <w:color w:val="2C5282"/>
              </w:rPr>
            </w:pPr>
            <w:r>
              <w:rPr>
                <w:b/>
                <w:bCs/>
                <w:color w:val="2C5282"/>
              </w:rPr>
              <w:t>Name of authorized representative</w:t>
            </w:r>
          </w:p>
        </w:tc>
        <w:tc>
          <w:tcPr>
            <w:tcW w:w="6084" w:type="dxa"/>
          </w:tcPr>
          <w:p w14:paraId="53871816" w14:textId="77777777" w:rsidR="007A785F" w:rsidRDefault="00000000">
            <w:pPr>
              <w:pBdr>
                <w:top w:val="nil"/>
                <w:left w:val="nil"/>
                <w:bottom w:val="nil"/>
                <w:right w:val="nil"/>
                <w:between w:val="nil"/>
              </w:pBdr>
              <w:spacing w:line="276" w:lineRule="auto"/>
              <w:rPr>
                <w:b/>
                <w:bCs/>
                <w:color w:val="2C5282"/>
              </w:rPr>
            </w:pPr>
            <w:proofErr w:type="spellStart"/>
            <w:r>
              <w:rPr>
                <w:b/>
                <w:bCs/>
                <w:color w:val="2C5282"/>
              </w:rPr>
              <w:t>Shova</w:t>
            </w:r>
            <w:proofErr w:type="spellEnd"/>
            <w:r>
              <w:rPr>
                <w:b/>
                <w:bCs/>
                <w:color w:val="2C5282"/>
              </w:rPr>
              <w:t xml:space="preserve"> Lama</w:t>
            </w:r>
          </w:p>
        </w:tc>
      </w:tr>
      <w:tr w:rsidR="007A785F" w14:paraId="33437353" w14:textId="77777777">
        <w:tc>
          <w:tcPr>
            <w:tcW w:w="3276" w:type="dxa"/>
          </w:tcPr>
          <w:p w14:paraId="12CFFDD5" w14:textId="77777777" w:rsidR="007A785F" w:rsidRDefault="00000000">
            <w:pPr>
              <w:pBdr>
                <w:top w:val="nil"/>
                <w:left w:val="nil"/>
                <w:bottom w:val="nil"/>
                <w:right w:val="nil"/>
                <w:between w:val="nil"/>
              </w:pBdr>
              <w:spacing w:before="120" w:after="120"/>
              <w:rPr>
                <w:b/>
                <w:bCs/>
                <w:color w:val="2C5282"/>
              </w:rPr>
            </w:pPr>
            <w:r>
              <w:rPr>
                <w:b/>
                <w:bCs/>
                <w:color w:val="2C5282"/>
              </w:rPr>
              <w:t>Designation</w:t>
            </w:r>
          </w:p>
        </w:tc>
        <w:tc>
          <w:tcPr>
            <w:tcW w:w="6084" w:type="dxa"/>
          </w:tcPr>
          <w:p w14:paraId="50499E1C" w14:textId="055E1A9B" w:rsidR="007A785F" w:rsidRDefault="00000000">
            <w:pPr>
              <w:pBdr>
                <w:top w:val="nil"/>
                <w:left w:val="nil"/>
                <w:bottom w:val="nil"/>
                <w:right w:val="nil"/>
                <w:between w:val="nil"/>
              </w:pBdr>
              <w:spacing w:line="276" w:lineRule="auto"/>
              <w:rPr>
                <w:b/>
                <w:bCs/>
                <w:color w:val="2C5282"/>
              </w:rPr>
            </w:pPr>
            <w:r>
              <w:rPr>
                <w:b/>
                <w:bCs/>
                <w:color w:val="2C5282"/>
              </w:rPr>
              <w:t>Chairperson</w:t>
            </w:r>
          </w:p>
        </w:tc>
      </w:tr>
      <w:tr w:rsidR="007A785F" w14:paraId="54E47E27" w14:textId="77777777">
        <w:tc>
          <w:tcPr>
            <w:tcW w:w="3276" w:type="dxa"/>
          </w:tcPr>
          <w:p w14:paraId="3DABFC89" w14:textId="6B818A0D" w:rsidR="007A785F" w:rsidRDefault="00000000">
            <w:pPr>
              <w:pBdr>
                <w:top w:val="nil"/>
                <w:left w:val="nil"/>
                <w:bottom w:val="nil"/>
                <w:right w:val="nil"/>
                <w:between w:val="nil"/>
              </w:pBdr>
              <w:spacing w:before="120" w:after="120"/>
              <w:rPr>
                <w:b/>
                <w:bCs/>
                <w:color w:val="2C5282"/>
              </w:rPr>
            </w:pPr>
            <w:r>
              <w:rPr>
                <w:b/>
                <w:bCs/>
                <w:color w:val="2C5282"/>
              </w:rPr>
              <w:t>Signature and organizational stamp</w:t>
            </w:r>
          </w:p>
        </w:tc>
        <w:tc>
          <w:tcPr>
            <w:tcW w:w="6084" w:type="dxa"/>
          </w:tcPr>
          <w:p w14:paraId="0A03F541" w14:textId="29C3F2EB" w:rsidR="007A785F" w:rsidRDefault="0068588B">
            <w:pPr>
              <w:pBdr>
                <w:top w:val="nil"/>
                <w:left w:val="nil"/>
                <w:bottom w:val="nil"/>
                <w:right w:val="nil"/>
                <w:between w:val="nil"/>
              </w:pBdr>
              <w:spacing w:line="276" w:lineRule="auto"/>
              <w:rPr>
                <w:b/>
                <w:bCs/>
                <w:color w:val="2C5282"/>
              </w:rPr>
            </w:pPr>
            <w:r>
              <w:rPr>
                <w:noProof/>
              </w:rPr>
              <w:drawing>
                <wp:anchor distT="0" distB="0" distL="0" distR="0" simplePos="0" relativeHeight="251658240" behindDoc="1" locked="0" layoutInCell="1" hidden="0" allowOverlap="1" wp14:anchorId="0986F28D" wp14:editId="7143DC62">
                  <wp:simplePos x="0" y="0"/>
                  <wp:positionH relativeFrom="column">
                    <wp:posOffset>2060992</wp:posOffset>
                  </wp:positionH>
                  <wp:positionV relativeFrom="paragraph">
                    <wp:posOffset>-343566</wp:posOffset>
                  </wp:positionV>
                  <wp:extent cx="998295" cy="869872"/>
                  <wp:effectExtent l="133350" t="171450" r="87630" b="159385"/>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rot="20302311">
                            <a:off x="0" y="0"/>
                            <a:ext cx="1014972" cy="884403"/>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9264" behindDoc="1" locked="0" layoutInCell="1" hidden="0" allowOverlap="1" wp14:anchorId="28730914" wp14:editId="5193B069">
                  <wp:simplePos x="0" y="0"/>
                  <wp:positionH relativeFrom="column">
                    <wp:posOffset>921385</wp:posOffset>
                  </wp:positionH>
                  <wp:positionV relativeFrom="paragraph">
                    <wp:posOffset>10160</wp:posOffset>
                  </wp:positionV>
                  <wp:extent cx="1010285" cy="40513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10"/>
                          <a:srcRect l="27456" t="22439" r="34745" b="54275"/>
                          <a:stretch/>
                        </pic:blipFill>
                        <pic:spPr bwMode="auto">
                          <a:xfrm>
                            <a:off x="0" y="0"/>
                            <a:ext cx="1010285" cy="4051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7A785F" w14:paraId="27B8DEB2" w14:textId="77777777">
        <w:tc>
          <w:tcPr>
            <w:tcW w:w="3276" w:type="dxa"/>
          </w:tcPr>
          <w:p w14:paraId="5CC87934" w14:textId="77777777" w:rsidR="007A785F" w:rsidRDefault="00000000">
            <w:pPr>
              <w:pBdr>
                <w:top w:val="nil"/>
                <w:left w:val="nil"/>
                <w:bottom w:val="nil"/>
                <w:right w:val="nil"/>
                <w:between w:val="nil"/>
              </w:pBdr>
              <w:spacing w:before="120" w:after="120"/>
              <w:rPr>
                <w:b/>
                <w:bCs/>
                <w:color w:val="2C5282"/>
              </w:rPr>
            </w:pPr>
            <w:r>
              <w:rPr>
                <w:b/>
                <w:bCs/>
                <w:color w:val="2C5282"/>
              </w:rPr>
              <w:t>Date</w:t>
            </w:r>
          </w:p>
        </w:tc>
        <w:tc>
          <w:tcPr>
            <w:tcW w:w="6084" w:type="dxa"/>
          </w:tcPr>
          <w:p w14:paraId="11DEB455" w14:textId="2C028D6D" w:rsidR="007A785F" w:rsidRDefault="00000000">
            <w:pPr>
              <w:pBdr>
                <w:top w:val="nil"/>
                <w:left w:val="nil"/>
                <w:bottom w:val="nil"/>
                <w:right w:val="nil"/>
                <w:between w:val="nil"/>
              </w:pBdr>
              <w:spacing w:line="276" w:lineRule="auto"/>
              <w:rPr>
                <w:b/>
                <w:bCs/>
                <w:color w:val="2C5282"/>
              </w:rPr>
            </w:pPr>
            <w:r>
              <w:rPr>
                <w:b/>
                <w:bCs/>
                <w:color w:val="2C5282"/>
              </w:rPr>
              <w:t>1</w:t>
            </w:r>
            <w:r w:rsidR="009668D5">
              <w:rPr>
                <w:b/>
                <w:bCs/>
                <w:color w:val="2C5282"/>
              </w:rPr>
              <w:t xml:space="preserve">9 </w:t>
            </w:r>
            <w:r>
              <w:rPr>
                <w:b/>
                <w:bCs/>
                <w:color w:val="2C5282"/>
              </w:rPr>
              <w:t xml:space="preserve">August, 2026 </w:t>
            </w:r>
          </w:p>
        </w:tc>
      </w:tr>
    </w:tbl>
    <w:p w14:paraId="7A4426E1" w14:textId="2A79A562" w:rsidR="007A785F" w:rsidRDefault="00000000">
      <w:pPr>
        <w:pBdr>
          <w:top w:val="nil"/>
          <w:left w:val="nil"/>
          <w:bottom w:val="nil"/>
          <w:right w:val="nil"/>
          <w:between w:val="nil"/>
        </w:pBdr>
        <w:spacing w:before="450"/>
        <w:jc w:val="center"/>
        <w:rPr>
          <w:color w:val="718096"/>
          <w:sz w:val="18"/>
          <w:szCs w:val="18"/>
        </w:rPr>
      </w:pPr>
      <w:r>
        <w:rPr>
          <w:color w:val="718096"/>
          <w:sz w:val="18"/>
          <w:szCs w:val="18"/>
        </w:rPr>
        <w:t xml:space="preserve">CWIN-Nepal | BEN </w:t>
      </w:r>
      <w:proofErr w:type="spellStart"/>
      <w:r>
        <w:rPr>
          <w:color w:val="718096"/>
          <w:sz w:val="18"/>
          <w:szCs w:val="18"/>
        </w:rPr>
        <w:t>Programme</w:t>
      </w:r>
      <w:proofErr w:type="spellEnd"/>
      <w:r>
        <w:rPr>
          <w:color w:val="718096"/>
          <w:sz w:val="18"/>
          <w:szCs w:val="18"/>
        </w:rPr>
        <w:t xml:space="preserve"> | EOI Application Format</w:t>
      </w:r>
    </w:p>
    <w:sectPr w:rsidR="007A785F">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B9B69" w14:textId="77777777" w:rsidR="00872287" w:rsidRDefault="00872287" w:rsidP="00E0272D">
      <w:pPr>
        <w:spacing w:line="240" w:lineRule="auto"/>
      </w:pPr>
      <w:r>
        <w:separator/>
      </w:r>
    </w:p>
  </w:endnote>
  <w:endnote w:type="continuationSeparator" w:id="0">
    <w:p w14:paraId="74E7B6DE" w14:textId="77777777" w:rsidR="00872287" w:rsidRDefault="00872287" w:rsidP="00E027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FFB9822-DD1E-4F59-B2CB-87EC422A1F5D}"/>
  </w:font>
  <w:font w:name="Palanquin Dark">
    <w:charset w:val="00"/>
    <w:family w:val="auto"/>
    <w:pitch w:val="default"/>
    <w:embedBold r:id="rId2" w:fontKey="{B04709CC-1713-4079-99E1-6D1120D04F80}"/>
  </w:font>
  <w:font w:name="Mangal">
    <w:panose1 w:val="02040503050203030202"/>
    <w:charset w:val="00"/>
    <w:family w:val="roman"/>
    <w:pitch w:val="variable"/>
    <w:sig w:usb0="00008003" w:usb1="00000000" w:usb2="00000000" w:usb3="00000000" w:csb0="00000001" w:csb1="00000000"/>
    <w:embedRegular r:id="rId3" w:fontKey="{DD9D4BFC-F95E-4DFF-87F3-545ED59FAB4D}"/>
    <w:embedBold r:id="rId4" w:fontKey="{B4A5436E-8E4B-4FD3-93C7-AE1FA4D2DB82}"/>
  </w:font>
  <w:font w:name="Arial Unicode MS">
    <w:altName w:val="Arial"/>
    <w:panose1 w:val="020B0604020202020204"/>
    <w:charset w:val="00"/>
    <w:family w:val="auto"/>
    <w:pitch w:val="default"/>
  </w:font>
  <w:font w:name="Wingdings 2">
    <w:panose1 w:val="05020102010507070707"/>
    <w:charset w:val="02"/>
    <w:family w:val="roman"/>
    <w:pitch w:val="variable"/>
    <w:sig w:usb0="00000000" w:usb1="10000000" w:usb2="00000000" w:usb3="00000000" w:csb0="80000000" w:csb1="00000000"/>
    <w:embedRegular r:id="rId5" w:fontKey="{2D1A582B-F01A-43A4-A193-F4A8D05249D2}"/>
  </w:font>
  <w:font w:name="Calibri">
    <w:panose1 w:val="020F0502020204030204"/>
    <w:charset w:val="00"/>
    <w:family w:val="swiss"/>
    <w:pitch w:val="variable"/>
    <w:sig w:usb0="E4002EFF" w:usb1="C200247B" w:usb2="00000009" w:usb3="00000000" w:csb0="000001FF" w:csb1="00000000"/>
    <w:embedRegular r:id="rId6" w:fontKey="{0AEFE199-AA18-43A9-85D8-55575B134E82}"/>
  </w:font>
  <w:font w:name="Cambria">
    <w:panose1 w:val="02040503050406030204"/>
    <w:charset w:val="00"/>
    <w:family w:val="roman"/>
    <w:pitch w:val="variable"/>
    <w:sig w:usb0="E00006FF" w:usb1="420024FF" w:usb2="02000000" w:usb3="00000000" w:csb0="0000019F" w:csb1="00000000"/>
    <w:embedRegular r:id="rId7" w:fontKey="{FD74B7D2-1B51-4363-9B69-1B703B714A6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82E32" w14:textId="77777777" w:rsidR="00872287" w:rsidRDefault="00872287" w:rsidP="00E0272D">
      <w:pPr>
        <w:spacing w:line="240" w:lineRule="auto"/>
      </w:pPr>
      <w:r>
        <w:separator/>
      </w:r>
    </w:p>
  </w:footnote>
  <w:footnote w:type="continuationSeparator" w:id="0">
    <w:p w14:paraId="35F6C14E" w14:textId="77777777" w:rsidR="00872287" w:rsidRDefault="00872287" w:rsidP="00E0272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92" style="width:0;height:1.5pt" o:hralign="center" o:bullet="t" o:hrstd="t" o:hr="t" fillcolor="#a0a0a0" stroked="f"/>
    </w:pict>
  </w:numPicBullet>
  <w:numPicBullet w:numPicBulletId="1">
    <w:pict>
      <v:rect id="_x0000_i1093" style="width:0;height:1.5pt" o:hralign="center" o:bullet="t" o:hrstd="t" o:hr="t" fillcolor="#a0a0a0" stroked="f"/>
    </w:pict>
  </w:numPicBullet>
  <w:abstractNum w:abstractNumId="0" w15:restartNumberingAfterBreak="0">
    <w:nsid w:val="0B8F1657"/>
    <w:multiLevelType w:val="multilevel"/>
    <w:tmpl w:val="81260908"/>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A4637D2"/>
    <w:multiLevelType w:val="hybridMultilevel"/>
    <w:tmpl w:val="43DA5374"/>
    <w:lvl w:ilvl="0" w:tplc="F7BA5968">
      <w:start w:val="1"/>
      <w:numFmt w:val="bullet"/>
      <w:lvlText w:val=""/>
      <w:lvlPicBulletId w:val="1"/>
      <w:lvlJc w:val="left"/>
      <w:pPr>
        <w:tabs>
          <w:tab w:val="num" w:pos="720"/>
        </w:tabs>
        <w:ind w:left="720" w:hanging="360"/>
      </w:pPr>
      <w:rPr>
        <w:rFonts w:ascii="Symbol" w:hAnsi="Symbol" w:hint="default"/>
      </w:rPr>
    </w:lvl>
    <w:lvl w:ilvl="1" w:tplc="7E26F290" w:tentative="1">
      <w:start w:val="1"/>
      <w:numFmt w:val="bullet"/>
      <w:lvlText w:val=""/>
      <w:lvlJc w:val="left"/>
      <w:pPr>
        <w:tabs>
          <w:tab w:val="num" w:pos="1440"/>
        </w:tabs>
        <w:ind w:left="1440" w:hanging="360"/>
      </w:pPr>
      <w:rPr>
        <w:rFonts w:ascii="Symbol" w:hAnsi="Symbol" w:hint="default"/>
      </w:rPr>
    </w:lvl>
    <w:lvl w:ilvl="2" w:tplc="1EC27F08" w:tentative="1">
      <w:start w:val="1"/>
      <w:numFmt w:val="bullet"/>
      <w:lvlText w:val=""/>
      <w:lvlJc w:val="left"/>
      <w:pPr>
        <w:tabs>
          <w:tab w:val="num" w:pos="2160"/>
        </w:tabs>
        <w:ind w:left="2160" w:hanging="360"/>
      </w:pPr>
      <w:rPr>
        <w:rFonts w:ascii="Symbol" w:hAnsi="Symbol" w:hint="default"/>
      </w:rPr>
    </w:lvl>
    <w:lvl w:ilvl="3" w:tplc="B6961034" w:tentative="1">
      <w:start w:val="1"/>
      <w:numFmt w:val="bullet"/>
      <w:lvlText w:val=""/>
      <w:lvlJc w:val="left"/>
      <w:pPr>
        <w:tabs>
          <w:tab w:val="num" w:pos="2880"/>
        </w:tabs>
        <w:ind w:left="2880" w:hanging="360"/>
      </w:pPr>
      <w:rPr>
        <w:rFonts w:ascii="Symbol" w:hAnsi="Symbol" w:hint="default"/>
      </w:rPr>
    </w:lvl>
    <w:lvl w:ilvl="4" w:tplc="FE0CDD54" w:tentative="1">
      <w:start w:val="1"/>
      <w:numFmt w:val="bullet"/>
      <w:lvlText w:val=""/>
      <w:lvlJc w:val="left"/>
      <w:pPr>
        <w:tabs>
          <w:tab w:val="num" w:pos="3600"/>
        </w:tabs>
        <w:ind w:left="3600" w:hanging="360"/>
      </w:pPr>
      <w:rPr>
        <w:rFonts w:ascii="Symbol" w:hAnsi="Symbol" w:hint="default"/>
      </w:rPr>
    </w:lvl>
    <w:lvl w:ilvl="5" w:tplc="7B303BF0" w:tentative="1">
      <w:start w:val="1"/>
      <w:numFmt w:val="bullet"/>
      <w:lvlText w:val=""/>
      <w:lvlJc w:val="left"/>
      <w:pPr>
        <w:tabs>
          <w:tab w:val="num" w:pos="4320"/>
        </w:tabs>
        <w:ind w:left="4320" w:hanging="360"/>
      </w:pPr>
      <w:rPr>
        <w:rFonts w:ascii="Symbol" w:hAnsi="Symbol" w:hint="default"/>
      </w:rPr>
    </w:lvl>
    <w:lvl w:ilvl="6" w:tplc="CAD4BB30" w:tentative="1">
      <w:start w:val="1"/>
      <w:numFmt w:val="bullet"/>
      <w:lvlText w:val=""/>
      <w:lvlJc w:val="left"/>
      <w:pPr>
        <w:tabs>
          <w:tab w:val="num" w:pos="5040"/>
        </w:tabs>
        <w:ind w:left="5040" w:hanging="360"/>
      </w:pPr>
      <w:rPr>
        <w:rFonts w:ascii="Symbol" w:hAnsi="Symbol" w:hint="default"/>
      </w:rPr>
    </w:lvl>
    <w:lvl w:ilvl="7" w:tplc="BF7211BC" w:tentative="1">
      <w:start w:val="1"/>
      <w:numFmt w:val="bullet"/>
      <w:lvlText w:val=""/>
      <w:lvlJc w:val="left"/>
      <w:pPr>
        <w:tabs>
          <w:tab w:val="num" w:pos="5760"/>
        </w:tabs>
        <w:ind w:left="5760" w:hanging="360"/>
      </w:pPr>
      <w:rPr>
        <w:rFonts w:ascii="Symbol" w:hAnsi="Symbol" w:hint="default"/>
      </w:rPr>
    </w:lvl>
    <w:lvl w:ilvl="8" w:tplc="965CBC1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A110789"/>
    <w:multiLevelType w:val="multilevel"/>
    <w:tmpl w:val="668A27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6E22AE3"/>
    <w:multiLevelType w:val="multilevel"/>
    <w:tmpl w:val="E7C64A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36A09C9"/>
    <w:multiLevelType w:val="multilevel"/>
    <w:tmpl w:val="3BD4C14A"/>
    <w:lvl w:ilvl="0">
      <w:start w:val="8"/>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7E7D5828"/>
    <w:multiLevelType w:val="multilevel"/>
    <w:tmpl w:val="64FC7B7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948269085">
    <w:abstractNumId w:val="5"/>
  </w:num>
  <w:num w:numId="2" w16cid:durableId="476263385">
    <w:abstractNumId w:val="2"/>
  </w:num>
  <w:num w:numId="3" w16cid:durableId="1951812991">
    <w:abstractNumId w:val="3"/>
  </w:num>
  <w:num w:numId="4" w16cid:durableId="1604191638">
    <w:abstractNumId w:val="0"/>
  </w:num>
  <w:num w:numId="5" w16cid:durableId="1818765444">
    <w:abstractNumId w:val="4"/>
  </w:num>
  <w:num w:numId="6" w16cid:durableId="1169979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85F"/>
    <w:rsid w:val="00060810"/>
    <w:rsid w:val="00072EDC"/>
    <w:rsid w:val="000E1BD7"/>
    <w:rsid w:val="001061F1"/>
    <w:rsid w:val="001B1D94"/>
    <w:rsid w:val="001D7968"/>
    <w:rsid w:val="002151EE"/>
    <w:rsid w:val="00244E63"/>
    <w:rsid w:val="00245F52"/>
    <w:rsid w:val="0025434A"/>
    <w:rsid w:val="002B7BAD"/>
    <w:rsid w:val="003B64C3"/>
    <w:rsid w:val="003F6BB0"/>
    <w:rsid w:val="00433B1D"/>
    <w:rsid w:val="004D6AB0"/>
    <w:rsid w:val="0051255C"/>
    <w:rsid w:val="00571F0D"/>
    <w:rsid w:val="00583413"/>
    <w:rsid w:val="00595F94"/>
    <w:rsid w:val="005A6AD8"/>
    <w:rsid w:val="005D2EF6"/>
    <w:rsid w:val="00606F0D"/>
    <w:rsid w:val="00625413"/>
    <w:rsid w:val="006772EB"/>
    <w:rsid w:val="0068588B"/>
    <w:rsid w:val="007A785F"/>
    <w:rsid w:val="007B6180"/>
    <w:rsid w:val="007C70FB"/>
    <w:rsid w:val="00872287"/>
    <w:rsid w:val="0094510B"/>
    <w:rsid w:val="009668D5"/>
    <w:rsid w:val="009A7D49"/>
    <w:rsid w:val="00A05198"/>
    <w:rsid w:val="00AB29AC"/>
    <w:rsid w:val="00AE2144"/>
    <w:rsid w:val="00B23F97"/>
    <w:rsid w:val="00B87817"/>
    <w:rsid w:val="00BA33CF"/>
    <w:rsid w:val="00BC5C69"/>
    <w:rsid w:val="00C15D03"/>
    <w:rsid w:val="00C402B6"/>
    <w:rsid w:val="00C51C98"/>
    <w:rsid w:val="00CA7E05"/>
    <w:rsid w:val="00D8433E"/>
    <w:rsid w:val="00D905D3"/>
    <w:rsid w:val="00DA731B"/>
    <w:rsid w:val="00E0272D"/>
    <w:rsid w:val="00E17E4F"/>
    <w:rsid w:val="00E44771"/>
    <w:rsid w:val="00E63FD7"/>
    <w:rsid w:val="00EA7742"/>
    <w:rsid w:val="00EC16FA"/>
    <w:rsid w:val="00ED6036"/>
    <w:rsid w:val="00EE4297"/>
    <w:rsid w:val="00F62CBF"/>
    <w:rsid w:val="00F72A74"/>
    <w:rsid w:val="00FA0F5F"/>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4E865"/>
  <w15:docId w15:val="{4168F417-A46D-4ABC-8776-4E864BE9F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ne-NP"/>
      </w:rPr>
    </w:rPrDefault>
    <w:pPrDefault>
      <w:pPr>
        <w:widowControl w:val="0"/>
        <w:spacing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75"/>
      <w:jc w:val="center"/>
      <w:outlineLvl w:val="0"/>
    </w:pPr>
    <w:rPr>
      <w:b/>
      <w:bCs/>
      <w:color w:val="1A365D"/>
      <w:sz w:val="40"/>
      <w:szCs w:val="40"/>
    </w:rPr>
  </w:style>
  <w:style w:type="paragraph" w:styleId="Heading2">
    <w:name w:val="heading 2"/>
    <w:basedOn w:val="Normal"/>
    <w:next w:val="Normal"/>
    <w:uiPriority w:val="9"/>
    <w:unhideWhenUsed/>
    <w:qFormat/>
    <w:pPr>
      <w:pBdr>
        <w:top w:val="nil"/>
        <w:left w:val="nil"/>
        <w:bottom w:val="nil"/>
        <w:right w:val="nil"/>
        <w:between w:val="nil"/>
      </w:pBdr>
      <w:spacing w:before="375" w:after="285"/>
      <w:outlineLvl w:val="1"/>
    </w:pPr>
    <w:rPr>
      <w:b/>
      <w:bCs/>
      <w:color w:val="2B6CB0"/>
      <w:sz w:val="28"/>
      <w:szCs w:val="28"/>
    </w:rPr>
  </w:style>
  <w:style w:type="paragraph" w:styleId="Heading3">
    <w:name w:val="heading 3"/>
    <w:basedOn w:val="Normal"/>
    <w:next w:val="Normal"/>
    <w:uiPriority w:val="9"/>
    <w:unhideWhenUsed/>
    <w:qFormat/>
    <w:pPr>
      <w:pBdr>
        <w:top w:val="nil"/>
        <w:left w:val="nil"/>
        <w:bottom w:val="nil"/>
        <w:right w:val="nil"/>
        <w:between w:val="nil"/>
      </w:pBdr>
      <w:spacing w:before="225" w:after="150"/>
      <w:outlineLvl w:val="2"/>
    </w:pPr>
    <w:rPr>
      <w:b/>
      <w:bCs/>
      <w:color w:val="2D374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styleId="TableGrid">
    <w:name w:val="Table Grid"/>
    <w:basedOn w:val="TableNormal"/>
    <w:uiPriority w:val="39"/>
    <w:rsid w:val="00CA25B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3329"/>
    <w:rPr>
      <w:color w:val="0000FF" w:themeColor="hyperlink"/>
      <w:u w:val="single"/>
    </w:rPr>
  </w:style>
  <w:style w:type="character" w:customStyle="1" w:styleId="UnresolvedMention1">
    <w:name w:val="Unresolved Mention1"/>
    <w:basedOn w:val="DefaultParagraphFont"/>
    <w:uiPriority w:val="99"/>
    <w:semiHidden/>
    <w:unhideWhenUsed/>
    <w:rsid w:val="00813329"/>
    <w:rPr>
      <w:color w:val="605E5C"/>
      <w:shd w:val="clear" w:color="auto" w:fill="E1DFDD"/>
    </w:rPr>
  </w:style>
  <w:style w:type="paragraph" w:styleId="ListParagraph">
    <w:name w:val="List Paragraph"/>
    <w:basedOn w:val="Normal"/>
    <w:uiPriority w:val="34"/>
    <w:qFormat/>
    <w:rsid w:val="00A47073"/>
    <w:pPr>
      <w:ind w:left="720"/>
      <w:contextualSpacing/>
    </w:pPr>
    <w:rPr>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9">
    <w:basedOn w:val="TableNormal"/>
    <w:pPr>
      <w:spacing w:line="240" w:lineRule="auto"/>
    </w:pPr>
    <w:tblPr>
      <w:tblStyleRowBandSize w:val="1"/>
      <w:tblStyleColBandSize w:val="1"/>
    </w:tblPr>
  </w:style>
  <w:style w:type="table" w:customStyle="1" w:styleId="aa">
    <w:basedOn w:val="TableNormal"/>
    <w:pPr>
      <w:spacing w:line="240" w:lineRule="auto"/>
    </w:pPr>
    <w:tblPr>
      <w:tblStyleRowBandSize w:val="1"/>
      <w:tblStyleColBandSize w:val="1"/>
    </w:tbl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style>
  <w:style w:type="table" w:customStyle="1" w:styleId="ad">
    <w:basedOn w:val="TableNormal"/>
    <w:pPr>
      <w:spacing w:line="240" w:lineRule="auto"/>
    </w:pPr>
    <w:tblPr>
      <w:tblStyleRowBandSize w:val="1"/>
      <w:tblStyleColBandSize w:val="1"/>
    </w:tblPr>
  </w:style>
  <w:style w:type="table" w:customStyle="1" w:styleId="ae">
    <w:basedOn w:val="TableNormal"/>
    <w:pPr>
      <w:spacing w:line="240" w:lineRule="auto"/>
    </w:pPr>
    <w:tblPr>
      <w:tblStyleRowBandSize w:val="1"/>
      <w:tblStyleColBandSize w:val="1"/>
    </w:tblPr>
  </w:style>
  <w:style w:type="table" w:customStyle="1" w:styleId="af">
    <w:basedOn w:val="TableNormal"/>
    <w:pPr>
      <w:spacing w:line="240" w:lineRule="auto"/>
    </w:pPr>
    <w:tblPr>
      <w:tblStyleRowBandSize w:val="1"/>
      <w:tblStyleColBandSize w:val="1"/>
    </w:tblPr>
  </w:style>
  <w:style w:type="table" w:customStyle="1" w:styleId="af0">
    <w:basedOn w:val="TableNormal"/>
    <w:pPr>
      <w:spacing w:line="240" w:lineRule="auto"/>
    </w:pPr>
    <w:tblPr>
      <w:tblStyleRowBandSize w:val="1"/>
      <w:tblStyleColBandSize w:val="1"/>
    </w:tblPr>
  </w:style>
  <w:style w:type="table" w:customStyle="1" w:styleId="af1">
    <w:basedOn w:val="TableNormal"/>
    <w:pPr>
      <w:spacing w:line="240" w:lineRule="auto"/>
    </w:pPr>
    <w:tblPr>
      <w:tblStyleRowBandSize w:val="1"/>
      <w:tblStyleColBandSize w:val="1"/>
    </w:tblPr>
  </w:style>
  <w:style w:type="table" w:customStyle="1" w:styleId="af2">
    <w:basedOn w:val="TableNormal"/>
    <w:pPr>
      <w:spacing w:line="240" w:lineRule="auto"/>
    </w:pPr>
    <w:tblPr>
      <w:tblStyleRowBandSize w:val="1"/>
      <w:tblStyleColBandSize w:val="1"/>
    </w:tblPr>
  </w:style>
  <w:style w:type="paragraph" w:styleId="Header">
    <w:name w:val="header"/>
    <w:basedOn w:val="Normal"/>
    <w:link w:val="HeaderChar"/>
    <w:uiPriority w:val="99"/>
    <w:unhideWhenUsed/>
    <w:rsid w:val="00E0272D"/>
    <w:pPr>
      <w:tabs>
        <w:tab w:val="center" w:pos="4680"/>
        <w:tab w:val="right" w:pos="9360"/>
      </w:tabs>
      <w:spacing w:line="240" w:lineRule="auto"/>
    </w:pPr>
    <w:rPr>
      <w:szCs w:val="20"/>
    </w:rPr>
  </w:style>
  <w:style w:type="character" w:customStyle="1" w:styleId="HeaderChar">
    <w:name w:val="Header Char"/>
    <w:basedOn w:val="DefaultParagraphFont"/>
    <w:link w:val="Header"/>
    <w:uiPriority w:val="99"/>
    <w:rsid w:val="00E0272D"/>
    <w:rPr>
      <w:szCs w:val="20"/>
    </w:rPr>
  </w:style>
  <w:style w:type="paragraph" w:styleId="Footer">
    <w:name w:val="footer"/>
    <w:basedOn w:val="Normal"/>
    <w:link w:val="FooterChar"/>
    <w:uiPriority w:val="99"/>
    <w:unhideWhenUsed/>
    <w:rsid w:val="00E0272D"/>
    <w:pPr>
      <w:tabs>
        <w:tab w:val="center" w:pos="4680"/>
        <w:tab w:val="right" w:pos="9360"/>
      </w:tabs>
      <w:spacing w:line="240" w:lineRule="auto"/>
    </w:pPr>
    <w:rPr>
      <w:szCs w:val="20"/>
    </w:rPr>
  </w:style>
  <w:style w:type="character" w:customStyle="1" w:styleId="FooterChar">
    <w:name w:val="Footer Char"/>
    <w:basedOn w:val="DefaultParagraphFont"/>
    <w:link w:val="Footer"/>
    <w:uiPriority w:val="99"/>
    <w:rsid w:val="00E0272D"/>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3596">
      <w:bodyDiv w:val="1"/>
      <w:marLeft w:val="0"/>
      <w:marRight w:val="0"/>
      <w:marTop w:val="0"/>
      <w:marBottom w:val="0"/>
      <w:divBdr>
        <w:top w:val="none" w:sz="0" w:space="0" w:color="auto"/>
        <w:left w:val="none" w:sz="0" w:space="0" w:color="auto"/>
        <w:bottom w:val="none" w:sz="0" w:space="0" w:color="auto"/>
        <w:right w:val="none" w:sz="0" w:space="0" w:color="auto"/>
      </w:divBdr>
    </w:div>
    <w:div w:id="218327109">
      <w:bodyDiv w:val="1"/>
      <w:marLeft w:val="0"/>
      <w:marRight w:val="0"/>
      <w:marTop w:val="0"/>
      <w:marBottom w:val="0"/>
      <w:divBdr>
        <w:top w:val="none" w:sz="0" w:space="0" w:color="auto"/>
        <w:left w:val="none" w:sz="0" w:space="0" w:color="auto"/>
        <w:bottom w:val="none" w:sz="0" w:space="0" w:color="auto"/>
        <w:right w:val="none" w:sz="0" w:space="0" w:color="auto"/>
      </w:divBdr>
    </w:div>
    <w:div w:id="534970660">
      <w:bodyDiv w:val="1"/>
      <w:marLeft w:val="0"/>
      <w:marRight w:val="0"/>
      <w:marTop w:val="0"/>
      <w:marBottom w:val="0"/>
      <w:divBdr>
        <w:top w:val="none" w:sz="0" w:space="0" w:color="auto"/>
        <w:left w:val="none" w:sz="0" w:space="0" w:color="auto"/>
        <w:bottom w:val="none" w:sz="0" w:space="0" w:color="auto"/>
        <w:right w:val="none" w:sz="0" w:space="0" w:color="auto"/>
      </w:divBdr>
    </w:div>
    <w:div w:id="666059566">
      <w:bodyDiv w:val="1"/>
      <w:marLeft w:val="0"/>
      <w:marRight w:val="0"/>
      <w:marTop w:val="0"/>
      <w:marBottom w:val="0"/>
      <w:divBdr>
        <w:top w:val="none" w:sz="0" w:space="0" w:color="auto"/>
        <w:left w:val="none" w:sz="0" w:space="0" w:color="auto"/>
        <w:bottom w:val="none" w:sz="0" w:space="0" w:color="auto"/>
        <w:right w:val="none" w:sz="0" w:space="0" w:color="auto"/>
      </w:divBdr>
    </w:div>
    <w:div w:id="1206716824">
      <w:bodyDiv w:val="1"/>
      <w:marLeft w:val="0"/>
      <w:marRight w:val="0"/>
      <w:marTop w:val="0"/>
      <w:marBottom w:val="0"/>
      <w:divBdr>
        <w:top w:val="none" w:sz="0" w:space="0" w:color="auto"/>
        <w:left w:val="none" w:sz="0" w:space="0" w:color="auto"/>
        <w:bottom w:val="none" w:sz="0" w:space="0" w:color="auto"/>
        <w:right w:val="none" w:sz="0" w:space="0" w:color="auto"/>
      </w:divBdr>
    </w:div>
    <w:div w:id="1468163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ndhabar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RrH6CpYzEjnPqsvD8C7vd8oKJg==">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yDmguNHF2ZTlnbXAxbXZtOAByITFPWWVRRm1teGZyUXhuRklLcV9WQ3haa0w5WUhmXzVo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15</Pages>
  <Words>4496</Words>
  <Characters>25629</Characters>
  <Application>Microsoft Office Word</Application>
  <DocSecurity>0</DocSecurity>
  <Lines>213</Lines>
  <Paragraphs>60</Paragraphs>
  <ScaleCrop>false</ScaleCrop>
  <Company/>
  <LinksUpToDate>false</LinksUpToDate>
  <CharactersWithSpaces>30065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Kirtan Duwal</cp:lastModifiedBy>
  <cp:revision>59</cp:revision>
  <dcterms:created xsi:type="dcterms:W3CDTF">2026-08-18T09:14:00Z</dcterms:created>
  <dcterms:modified xsi:type="dcterms:W3CDTF">2026-08-19T03:26:00Z</dcterms:modified>
</cp:coreProperties>
</file>