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60D61" w14:textId="478E4207" w:rsidR="00BF3E11" w:rsidRPr="00B50324" w:rsidRDefault="00C961DF" w:rsidP="00B50324">
      <w:pPr>
        <w:pStyle w:val="Heading1"/>
        <w:spacing w:before="0"/>
        <w:jc w:val="center"/>
        <w:rPr>
          <w:rFonts w:ascii="Nirmala UI" w:hAnsi="Nirmala UI" w:cs="Nirmala UI"/>
        </w:rPr>
      </w:pPr>
      <w:r w:rsidRPr="00B50324">
        <w:rPr>
          <w:rFonts w:ascii="Nirmala UI" w:hAnsi="Nirmala UI" w:cs="Nirmala UI"/>
          <w:cs/>
        </w:rPr>
        <w:t xml:space="preserve">अपाङ्गता भएका बालबालिकालाई संस्थामा किन राख्नु हुँदैन </w:t>
      </w:r>
      <w:r w:rsidRPr="00B50324">
        <w:rPr>
          <w:rFonts w:ascii="Nirmala UI" w:hAnsi="Nirmala UI" w:cs="Nirmala UI"/>
        </w:rPr>
        <w:t>?</w:t>
      </w:r>
    </w:p>
    <w:p w14:paraId="73B26A2F" w14:textId="118310FA" w:rsidR="00C961DF" w:rsidRPr="00B50324" w:rsidRDefault="00BD43D0" w:rsidP="00B50324">
      <w:pPr>
        <w:pStyle w:val="Heading1"/>
        <w:spacing w:before="0"/>
        <w:jc w:val="center"/>
        <w:rPr>
          <w:rFonts w:ascii="Nirmala UI" w:hAnsi="Nirmala UI" w:cs="Nirmala UI"/>
        </w:rPr>
      </w:pPr>
      <w:r w:rsidRPr="00B50324">
        <w:rPr>
          <w:rFonts w:ascii="Nirmala UI" w:hAnsi="Nirmala UI" w:cs="Nirmala UI"/>
          <w:cs/>
        </w:rPr>
        <w:t xml:space="preserve">नेपालमा </w:t>
      </w:r>
      <w:r w:rsidR="00C961DF" w:rsidRPr="00B50324">
        <w:rPr>
          <w:rFonts w:ascii="Nirmala UI" w:hAnsi="Nirmala UI" w:cs="Nirmala UI"/>
          <w:cs/>
        </w:rPr>
        <w:t>एक अध्ययन प्रतिवेदनले उजागर गरेका तथ्यहरू</w:t>
      </w:r>
    </w:p>
    <w:p w14:paraId="236F4743" w14:textId="77777777" w:rsidR="00C961DF" w:rsidRPr="00BD43D0" w:rsidRDefault="00C961DF">
      <w:pPr>
        <w:rPr>
          <w:rFonts w:ascii="Nirmala UI" w:hAnsi="Nirmala UI" w:cs="Nirmala UI"/>
          <w:sz w:val="28"/>
          <w:szCs w:val="28"/>
        </w:rPr>
      </w:pPr>
    </w:p>
    <w:p w14:paraId="48EFA170" w14:textId="4A291E11" w:rsidR="00C961DF" w:rsidRPr="00B50324" w:rsidRDefault="00C961DF" w:rsidP="00B50324">
      <w:pPr>
        <w:pStyle w:val="Heading1"/>
        <w:numPr>
          <w:ilvl w:val="0"/>
          <w:numId w:val="13"/>
        </w:numPr>
        <w:rPr>
          <w:rFonts w:ascii="Nirmala UI" w:hAnsi="Nirmala UI" w:cs="Nirmala UI"/>
        </w:rPr>
      </w:pPr>
      <w:r w:rsidRPr="00B50324">
        <w:rPr>
          <w:rFonts w:ascii="Nirmala UI" w:hAnsi="Nirmala UI" w:cs="Nirmala UI"/>
          <w:cs/>
        </w:rPr>
        <w:t>अध्ययनको बारेमा</w:t>
      </w:r>
    </w:p>
    <w:p w14:paraId="0F4B9F3A" w14:textId="390188D6" w:rsidR="00C961DF" w:rsidRPr="00BD43D0" w:rsidRDefault="00C961DF">
      <w:pPr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यस दस्तावेजमा प्रस्तुत गरिएका सूचना र तथ्याङ्कहरू</w:t>
      </w:r>
      <w:r w:rsidRPr="00BD43D0">
        <w:rPr>
          <w:rFonts w:ascii="Nirmala UI" w:hAnsi="Nirmala UI" w:cs="Nirmala UI"/>
          <w:sz w:val="28"/>
          <w:szCs w:val="28"/>
        </w:rPr>
        <w:t xml:space="preserve"> ATOS </w:t>
      </w:r>
      <w:r w:rsidRPr="00BD43D0">
        <w:rPr>
          <w:rFonts w:ascii="Nirmala UI" w:hAnsi="Nirmala UI" w:cs="Nirmala UI"/>
          <w:sz w:val="28"/>
          <w:szCs w:val="28"/>
          <w:cs/>
        </w:rPr>
        <w:t>डेनमार्कको सहयोगमा त्रीभूवन विश्वविद्यालयको शिक्षा विभाग र</w:t>
      </w:r>
      <w:r w:rsidRPr="00BD43D0">
        <w:rPr>
          <w:rFonts w:ascii="Nirmala UI" w:hAnsi="Nirmala UI" w:cs="Nirmala UI"/>
          <w:sz w:val="28"/>
          <w:szCs w:val="28"/>
        </w:rPr>
        <w:t xml:space="preserve"> RCRD </w:t>
      </w:r>
      <w:r w:rsidRPr="00BD43D0">
        <w:rPr>
          <w:rFonts w:ascii="Nirmala UI" w:hAnsi="Nirmala UI" w:cs="Nirmala UI"/>
          <w:sz w:val="28"/>
          <w:szCs w:val="28"/>
          <w:cs/>
        </w:rPr>
        <w:t>सँगको सहकार्यमा सन २०२२ मा गरिएको एक अध्ययन प्रतिवेदनबाट लिइएका हुन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  <w:r w:rsidRPr="00BD43D0">
        <w:rPr>
          <w:rFonts w:ascii="Nirmala UI" w:hAnsi="Nirmala UI" w:cs="Nirmala UI"/>
          <w:sz w:val="28"/>
          <w:szCs w:val="28"/>
          <w:cs/>
        </w:rPr>
        <w:t>बालबालिकालाई उनीहरूको परिवार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बाबुआमा र समुदायबाट अलग्याउन वा अलग्याएर शिक्षा वा संरक्षणका नाममा संस्थागत हेरचाहमा राख्न नपाईने राष्ट्रिय तथा अन्तर्राष्ट्रिय कानुनी प्रावधानहरूको बाबजुद नेपालमा धेरै अपाङगता भएका बालबालिका अहिले संस्थागत हेरचाहमा रहेका छन् । ६ जिल्लाका ६ वटा स्रोतकक्षाहरूमा गरिएको यो अध्ययन खास गरेर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  <w:r w:rsidRPr="00BD43D0">
        <w:rPr>
          <w:rFonts w:ascii="Nirmala UI" w:hAnsi="Nirmala UI" w:cs="Nirmala UI"/>
          <w:sz w:val="28"/>
          <w:szCs w:val="28"/>
          <w:cs/>
        </w:rPr>
        <w:t>संस्थागत हेरचाहमा रहेका अपाङगता भएका बालबालिकाको अवस्था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  <w:r w:rsidRPr="00BD43D0">
        <w:rPr>
          <w:rFonts w:ascii="Nirmala UI" w:hAnsi="Nirmala UI" w:cs="Nirmala UI"/>
          <w:sz w:val="28"/>
          <w:szCs w:val="28"/>
          <w:cs/>
        </w:rPr>
        <w:t>र उनीहरूलाई समुदायमा पुनर्स्थापित गर्ने विषयमा केन्द्रित छ ।</w:t>
      </w:r>
    </w:p>
    <w:p w14:paraId="621756D6" w14:textId="5A6E0DB0" w:rsidR="00C961DF" w:rsidRPr="00B50324" w:rsidRDefault="00C961DF" w:rsidP="00B50324">
      <w:pPr>
        <w:pStyle w:val="Heading1"/>
        <w:numPr>
          <w:ilvl w:val="0"/>
          <w:numId w:val="13"/>
        </w:numPr>
        <w:rPr>
          <w:rFonts w:ascii="Nirmala UI" w:hAnsi="Nirmala UI" w:cs="Nirmala UI"/>
        </w:rPr>
      </w:pPr>
      <w:r w:rsidRPr="00B50324">
        <w:rPr>
          <w:rFonts w:ascii="Nirmala UI" w:hAnsi="Nirmala UI" w:cs="Nirmala UI"/>
          <w:cs/>
        </w:rPr>
        <w:t>कानुनी व्यवस्थाहरू</w:t>
      </w:r>
    </w:p>
    <w:p w14:paraId="55C6F842" w14:textId="77777777" w:rsidR="00C961DF" w:rsidRPr="00C961DF" w:rsidRDefault="00C961DF" w:rsidP="00C961DF">
      <w:pPr>
        <w:numPr>
          <w:ilvl w:val="0"/>
          <w:numId w:val="1"/>
        </w:numPr>
        <w:tabs>
          <w:tab w:val="num" w:pos="720"/>
        </w:tabs>
        <w:rPr>
          <w:rFonts w:ascii="Nirmala UI" w:hAnsi="Nirmala UI" w:cs="Nirmala UI"/>
          <w:sz w:val="28"/>
          <w:szCs w:val="28"/>
        </w:rPr>
      </w:pPr>
      <w:r w:rsidRPr="00C961DF">
        <w:rPr>
          <w:rFonts w:ascii="Nirmala UI" w:hAnsi="Nirmala UI" w:cs="Nirmala UI"/>
          <w:sz w:val="28"/>
          <w:szCs w:val="28"/>
          <w:cs/>
        </w:rPr>
        <w:t>अपाङ्गता भएका बालबालिकालाई आफ्नो समुदायमा परिवारसँगै रहेर समावेशी आधारमा शिक्षा पाउने हक छ । (</w:t>
      </w:r>
      <w:r w:rsidRPr="00C961DF">
        <w:rPr>
          <w:rFonts w:ascii="Nirmala UI" w:hAnsi="Nirmala UI" w:cs="Nirmala UI"/>
          <w:sz w:val="28"/>
          <w:szCs w:val="28"/>
        </w:rPr>
        <w:t>CRC, CRPD)</w:t>
      </w:r>
    </w:p>
    <w:p w14:paraId="4D2EF031" w14:textId="77777777" w:rsidR="00C961DF" w:rsidRPr="00C961DF" w:rsidRDefault="00C961DF" w:rsidP="00C961DF">
      <w:pPr>
        <w:numPr>
          <w:ilvl w:val="0"/>
          <w:numId w:val="1"/>
        </w:numPr>
        <w:tabs>
          <w:tab w:val="num" w:pos="720"/>
        </w:tabs>
        <w:rPr>
          <w:rFonts w:ascii="Nirmala UI" w:hAnsi="Nirmala UI" w:cs="Nirmala UI"/>
          <w:sz w:val="28"/>
          <w:szCs w:val="28"/>
        </w:rPr>
      </w:pPr>
      <w:r w:rsidRPr="00C961DF">
        <w:rPr>
          <w:rFonts w:ascii="Nirmala UI" w:hAnsi="Nirmala UI" w:cs="Nirmala UI"/>
          <w:sz w:val="28"/>
          <w:szCs w:val="28"/>
          <w:cs/>
        </w:rPr>
        <w:t>अपाङ्गता भएका व्यक्तिलाई उनीहरूको इच्छा विपरित घर परिवार वा समुदायबाट अलग्याएर कुनै तोकिएको ठाउँमा बस्न बाध्य गर्न पाइँदैन (अपाङ्गता अधिकार ऐन २०७४</w:t>
      </w:r>
      <w:r w:rsidRPr="00C961DF">
        <w:rPr>
          <w:rFonts w:ascii="Nirmala UI" w:hAnsi="Nirmala UI" w:cs="Nirmala UI"/>
          <w:sz w:val="28"/>
          <w:szCs w:val="28"/>
        </w:rPr>
        <w:t>, CRDP)</w:t>
      </w:r>
    </w:p>
    <w:p w14:paraId="1CC15714" w14:textId="77777777" w:rsidR="00C961DF" w:rsidRPr="00C961DF" w:rsidRDefault="00C961DF" w:rsidP="00C961DF">
      <w:pPr>
        <w:numPr>
          <w:ilvl w:val="0"/>
          <w:numId w:val="1"/>
        </w:numPr>
        <w:tabs>
          <w:tab w:val="num" w:pos="720"/>
        </w:tabs>
        <w:rPr>
          <w:rFonts w:ascii="Nirmala UI" w:hAnsi="Nirmala UI" w:cs="Nirmala UI"/>
          <w:sz w:val="28"/>
          <w:szCs w:val="28"/>
        </w:rPr>
      </w:pPr>
      <w:r w:rsidRPr="00C961DF">
        <w:rPr>
          <w:rFonts w:ascii="Nirmala UI" w:hAnsi="Nirmala UI" w:cs="Nirmala UI"/>
          <w:sz w:val="28"/>
          <w:szCs w:val="28"/>
          <w:cs/>
        </w:rPr>
        <w:t>निःसंस्थाकरण (</w:t>
      </w:r>
      <w:r w:rsidRPr="00C961DF">
        <w:rPr>
          <w:rFonts w:ascii="Nirmala UI" w:hAnsi="Nirmala UI" w:cs="Nirmala UI"/>
          <w:sz w:val="28"/>
          <w:szCs w:val="28"/>
        </w:rPr>
        <w:t xml:space="preserve">De-institutionalization) </w:t>
      </w:r>
      <w:r w:rsidRPr="00C961DF">
        <w:rPr>
          <w:rFonts w:ascii="Nirmala UI" w:hAnsi="Nirmala UI" w:cs="Nirmala UI"/>
          <w:sz w:val="28"/>
          <w:szCs w:val="28"/>
          <w:cs/>
        </w:rPr>
        <w:t>सम्बन्धी अन्तर्राष्ट्रिय घोषणापत्रमा नेपालको प्रतिवद्धता ।</w:t>
      </w:r>
    </w:p>
    <w:p w14:paraId="412FCB0A" w14:textId="01031226" w:rsidR="00C961DF" w:rsidRPr="00B50324" w:rsidRDefault="00B50324" w:rsidP="00B50324">
      <w:pPr>
        <w:pStyle w:val="Heading1"/>
        <w:rPr>
          <w:rFonts w:ascii="Nirmala UI" w:hAnsi="Nirmala UI" w:cs="Nirmala UI"/>
        </w:rPr>
      </w:pPr>
      <w:r>
        <w:rPr>
          <w:rFonts w:ascii="Nirmala UI" w:hAnsi="Nirmala UI" w:cs="Nirmala UI" w:hint="cs"/>
          <w:cs/>
        </w:rPr>
        <w:t>३</w:t>
      </w:r>
      <w:r>
        <w:rPr>
          <w:rFonts w:ascii="Nirmala UI" w:hAnsi="Nirmala UI" w:cs="Nirmala UI"/>
        </w:rPr>
        <w:t xml:space="preserve">. </w:t>
      </w:r>
      <w:r w:rsidR="00C961DF" w:rsidRPr="00B50324">
        <w:rPr>
          <w:rFonts w:ascii="Nirmala UI" w:hAnsi="Nirmala UI" w:cs="Nirmala UI"/>
          <w:cs/>
        </w:rPr>
        <w:t>मुख्य तथ्यहरू</w:t>
      </w:r>
      <w:r>
        <w:rPr>
          <w:rFonts w:ascii="Nirmala UI" w:hAnsi="Nirmala UI" w:cs="Nirmala UI"/>
        </w:rPr>
        <w:t xml:space="preserve"> (Key Findings)</w:t>
      </w:r>
    </w:p>
    <w:p w14:paraId="3C2E16D5" w14:textId="42EFDE37" w:rsidR="00C961DF" w:rsidRPr="00B50324" w:rsidRDefault="00BD43D0" w:rsidP="00B50324">
      <w:pPr>
        <w:pStyle w:val="Heading2"/>
        <w:rPr>
          <w:rFonts w:ascii="Nirmala UI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१</w:t>
      </w:r>
      <w:r w:rsidRPr="00B50324">
        <w:rPr>
          <w:rFonts w:ascii="Nirmala UI" w:hAnsi="Nirmala UI" w:cs="Nirmala UI"/>
          <w:b/>
          <w:bCs/>
        </w:rPr>
        <w:t xml:space="preserve">. </w:t>
      </w:r>
      <w:r w:rsidR="00C961DF" w:rsidRPr="00B50324">
        <w:rPr>
          <w:rFonts w:ascii="Nirmala UI" w:hAnsi="Nirmala UI" w:cs="Nirmala UI"/>
          <w:b/>
          <w:bCs/>
          <w:cs/>
        </w:rPr>
        <w:t>नेपालमा अपाङ्गता भएका बालबालिकालाई</w:t>
      </w:r>
      <w:r w:rsidR="00C961DF" w:rsidRPr="00B50324">
        <w:rPr>
          <w:rFonts w:ascii="Nirmala UI" w:hAnsi="Nirmala UI" w:cs="Nirmala UI"/>
          <w:b/>
          <w:bCs/>
        </w:rPr>
        <w:t xml:space="preserve"> </w:t>
      </w:r>
      <w:r w:rsidR="00C961DF" w:rsidRPr="00B50324">
        <w:rPr>
          <w:rFonts w:ascii="Nirmala UI" w:hAnsi="Nirmala UI" w:cs="Nirmala UI"/>
          <w:b/>
          <w:bCs/>
          <w:cs/>
        </w:rPr>
        <w:t>शिक्षा दिने प्रणाली</w:t>
      </w:r>
      <w:r w:rsidR="00C961DF" w:rsidRPr="00B50324">
        <w:rPr>
          <w:rFonts w:ascii="Nirmala UI" w:hAnsi="Nirmala UI" w:cs="Nirmala UI"/>
          <w:b/>
          <w:bCs/>
        </w:rPr>
        <w:t xml:space="preserve"> </w:t>
      </w:r>
      <w:r w:rsidR="00C961DF" w:rsidRPr="00B50324">
        <w:rPr>
          <w:rFonts w:ascii="Nirmala UI" w:hAnsi="Nirmala UI" w:cs="Nirmala UI"/>
          <w:b/>
          <w:bCs/>
          <w:cs/>
        </w:rPr>
        <w:t>देहायबमोजिम तीन प्रकारको छ</w:t>
      </w:r>
      <w:r w:rsidR="00C961DF" w:rsidRPr="00B50324">
        <w:rPr>
          <w:rFonts w:ascii="Nirmala UI" w:hAnsi="Nirmala UI" w:cs="Nirmala UI"/>
          <w:b/>
          <w:bCs/>
          <w:cs/>
        </w:rPr>
        <w:t xml:space="preserve"> ।</w:t>
      </w:r>
    </w:p>
    <w:p w14:paraId="4A64CF1E" w14:textId="08583EA8" w:rsidR="00C961DF" w:rsidRPr="00BD43D0" w:rsidRDefault="00C961DF" w:rsidP="00C961DF">
      <w:pPr>
        <w:pStyle w:val="ListParagraph"/>
        <w:numPr>
          <w:ilvl w:val="0"/>
          <w:numId w:val="2"/>
        </w:numPr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 xml:space="preserve">विशेष विद्यालयः ३९ वटा </w:t>
      </w:r>
    </w:p>
    <w:p w14:paraId="0D762C4A" w14:textId="2CFD91C5" w:rsidR="00C961DF" w:rsidRPr="00BD43D0" w:rsidRDefault="00C961DF" w:rsidP="00C961DF">
      <w:pPr>
        <w:pStyle w:val="ListParagraph"/>
        <w:numPr>
          <w:ilvl w:val="0"/>
          <w:numId w:val="2"/>
        </w:numPr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 xml:space="preserve">एकिकृत विद्यालयः २२ वटा </w:t>
      </w:r>
    </w:p>
    <w:p w14:paraId="771861F9" w14:textId="222B2604" w:rsidR="00C961DF" w:rsidRPr="00BD43D0" w:rsidRDefault="00C961DF" w:rsidP="00C961DF">
      <w:pPr>
        <w:pStyle w:val="ListParagraph"/>
        <w:numPr>
          <w:ilvl w:val="0"/>
          <w:numId w:val="2"/>
        </w:numPr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 xml:space="preserve">स्रोत कक्षाः ३८० वटा </w:t>
      </w:r>
    </w:p>
    <w:p w14:paraId="725E4111" w14:textId="3D1FA337" w:rsidR="00C961DF" w:rsidRPr="00BD43D0" w:rsidRDefault="00C961DF">
      <w:pPr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</w:rPr>
        <w:lastRenderedPageBreak/>
        <w:t>(</w:t>
      </w:r>
      <w:r w:rsidRPr="00BD43D0">
        <w:rPr>
          <w:rFonts w:ascii="Nirmala UI" w:hAnsi="Nirmala UI" w:cs="Nirmala UI"/>
          <w:sz w:val="28"/>
          <w:szCs w:val="28"/>
          <w:cs/>
        </w:rPr>
        <w:t xml:space="preserve">तर </w:t>
      </w:r>
      <w:r w:rsidRPr="00BD43D0">
        <w:rPr>
          <w:rFonts w:ascii="Nirmala UI" w:hAnsi="Nirmala UI" w:cs="Nirmala UI"/>
          <w:sz w:val="28"/>
          <w:szCs w:val="28"/>
          <w:cs/>
        </w:rPr>
        <w:t>स्रोत कक्षाको वास्तविक उद्देश्य विपरित यसलाई संस्थागत हेरचाह गर्ने ठाउँ समेत बनाइएको छ)</w:t>
      </w:r>
    </w:p>
    <w:p w14:paraId="6C9A7B0F" w14:textId="5D60CDA9" w:rsidR="00BD43D0" w:rsidRPr="00B50324" w:rsidRDefault="00BD43D0" w:rsidP="00B50324">
      <w:pPr>
        <w:pStyle w:val="Heading2"/>
        <w:rPr>
          <w:rFonts w:ascii="Nirmala UI" w:hAnsi="Nirmala UI" w:cs="Nirmala UI"/>
        </w:rPr>
      </w:pPr>
      <w:r w:rsidRPr="00B50324">
        <w:rPr>
          <w:rStyle w:val="agcmg"/>
          <w:rFonts w:ascii="Nirmala UI" w:hAnsi="Nirmala UI" w:cs="Nirmala UI"/>
          <w:b/>
          <w:bCs/>
          <w:sz w:val="28"/>
          <w:szCs w:val="28"/>
          <w:cs/>
        </w:rPr>
        <w:t>३</w:t>
      </w:r>
      <w:r w:rsidRPr="00B50324">
        <w:rPr>
          <w:rStyle w:val="agcmg"/>
          <w:rFonts w:ascii="Nirmala UI" w:hAnsi="Nirmala UI" w:cs="Nirmala UI"/>
          <w:b/>
          <w:bCs/>
          <w:sz w:val="28"/>
          <w:szCs w:val="28"/>
        </w:rPr>
        <w:t>.</w:t>
      </w:r>
      <w:r w:rsidRPr="00B50324">
        <w:rPr>
          <w:rStyle w:val="agcmg"/>
          <w:rFonts w:ascii="Nirmala UI" w:hAnsi="Nirmala UI" w:cs="Nirmala UI"/>
          <w:b/>
          <w:bCs/>
          <w:sz w:val="28"/>
          <w:szCs w:val="28"/>
          <w:cs/>
        </w:rPr>
        <w:t>२</w:t>
      </w:r>
      <w:r w:rsidRPr="00B50324">
        <w:rPr>
          <w:rStyle w:val="agcmg"/>
          <w:rFonts w:ascii="Nirmala UI" w:hAnsi="Nirmala UI" w:cs="Nirmala UI"/>
          <w:b/>
          <w:bCs/>
          <w:sz w:val="28"/>
          <w:szCs w:val="28"/>
        </w:rPr>
        <w:t xml:space="preserve">. </w:t>
      </w:r>
      <w:r w:rsidRPr="00B50324">
        <w:rPr>
          <w:rStyle w:val="agcmg"/>
          <w:rFonts w:ascii="Nirmala UI" w:hAnsi="Nirmala UI" w:cs="Nirmala UI"/>
          <w:b/>
          <w:bCs/>
          <w:sz w:val="28"/>
          <w:szCs w:val="28"/>
          <w:cs/>
        </w:rPr>
        <w:t xml:space="preserve">स्रोत कक्षाको मुल उद्देश्य के थियो </w:t>
      </w:r>
      <w:r w:rsidRPr="00B50324">
        <w:rPr>
          <w:rStyle w:val="agcmg"/>
          <w:rFonts w:ascii="Nirmala UI" w:hAnsi="Nirmala UI" w:cs="Nirmala UI"/>
          <w:b/>
          <w:bCs/>
          <w:sz w:val="28"/>
          <w:szCs w:val="28"/>
        </w:rPr>
        <w:t xml:space="preserve">? </w:t>
      </w:r>
    </w:p>
    <w:p w14:paraId="65BE0417" w14:textId="5E8D44EF" w:rsidR="00C961DF" w:rsidRPr="00BD43D0" w:rsidRDefault="00BD43D0" w:rsidP="00BD43D0">
      <w:pPr>
        <w:pStyle w:val="cvgsua"/>
        <w:spacing w:line="615" w:lineRule="atLeast"/>
        <w:rPr>
          <w:rStyle w:val="agcmg"/>
          <w:rFonts w:ascii="Nirmala UI" w:eastAsiaTheme="majorEastAsia" w:hAnsi="Nirmala UI" w:cs="Nirmala UI"/>
          <w:sz w:val="28"/>
          <w:szCs w:val="28"/>
        </w:rPr>
      </w:pPr>
      <w:r w:rsidRPr="00BD43D0">
        <w:rPr>
          <w:rStyle w:val="agcmg"/>
          <w:rFonts w:ascii="Nirmala UI" w:eastAsiaTheme="majorEastAsia" w:hAnsi="Nirmala UI" w:cs="Nirmala UI"/>
          <w:sz w:val="28"/>
          <w:szCs w:val="28"/>
          <w:cs/>
        </w:rPr>
        <w:t xml:space="preserve">सन १९९० मा लागु गरिएको </w:t>
      </w:r>
      <w:r w:rsidRPr="00BD43D0">
        <w:rPr>
          <w:rStyle w:val="agcmg"/>
          <w:rFonts w:ascii="Nirmala UI" w:eastAsiaTheme="majorEastAsia" w:hAnsi="Nirmala UI" w:cs="Nirmala UI"/>
          <w:sz w:val="28"/>
          <w:szCs w:val="28"/>
        </w:rPr>
        <w:t xml:space="preserve">Basic Primary Education Program (BPEP) </w:t>
      </w:r>
      <w:r w:rsidRPr="00BD43D0">
        <w:rPr>
          <w:rStyle w:val="agcmg"/>
          <w:rFonts w:ascii="Nirmala UI" w:eastAsiaTheme="majorEastAsia" w:hAnsi="Nirmala UI" w:cs="Nirmala UI"/>
          <w:sz w:val="28"/>
          <w:szCs w:val="28"/>
          <w:cs/>
        </w:rPr>
        <w:t>कार्यक्रम अन्तर्गत स्रोत कक्षाको स्थापना अपाङ्गता भएका बालबालिकालाई</w:t>
      </w:r>
      <w:r w:rsidRPr="00BD43D0">
        <w:rPr>
          <w:rStyle w:val="agcmg"/>
          <w:rFonts w:ascii="Nirmala UI" w:eastAsiaTheme="majorEastAsia" w:hAnsi="Nirmala UI" w:cs="Nirmala UI"/>
          <w:sz w:val="28"/>
          <w:szCs w:val="28"/>
        </w:rPr>
        <w:t xml:space="preserve"> </w:t>
      </w:r>
      <w:r w:rsidRPr="00BD43D0">
        <w:rPr>
          <w:rStyle w:val="agcmg"/>
          <w:rFonts w:ascii="Nirmala UI" w:eastAsiaTheme="majorEastAsia" w:hAnsi="Nirmala UI" w:cs="Nirmala UI"/>
          <w:sz w:val="28"/>
          <w:szCs w:val="28"/>
          <w:cs/>
        </w:rPr>
        <w:t>अन्य बालबालिकासँगै समावेशी कक्षामा सहभागी हुन सहयोग गर्ने प्रणालीको रूपमा विकास गरिएको थियो तर यसको कार्यान्वयन सो अवधारणाको विपरित भयो ।</w:t>
      </w:r>
      <w:r w:rsidRPr="00BD43D0">
        <w:rPr>
          <w:rStyle w:val="agcmg"/>
          <w:rFonts w:ascii="Nirmala UI" w:eastAsiaTheme="majorEastAsia" w:hAnsi="Nirmala UI" w:cs="Nirmala UI"/>
          <w:sz w:val="28"/>
          <w:szCs w:val="28"/>
        </w:rPr>
        <w:t xml:space="preserve"> </w:t>
      </w:r>
    </w:p>
    <w:p w14:paraId="52858A9F" w14:textId="7029D640" w:rsidR="00BD43D0" w:rsidRPr="00B50324" w:rsidRDefault="00BD43D0" w:rsidP="00B50324">
      <w:pPr>
        <w:pStyle w:val="Heading2"/>
        <w:rPr>
          <w:rFonts w:ascii="Nirmala UI" w:eastAsia="Times New Roman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३</w:t>
      </w:r>
      <w:r w:rsidRPr="00B50324">
        <w:rPr>
          <w:rFonts w:ascii="Nirmala UI" w:hAnsi="Nirmala UI" w:cs="Nirmala UI"/>
          <w:b/>
          <w:bCs/>
        </w:rPr>
        <w:t xml:space="preserve">. </w:t>
      </w:r>
      <w:r w:rsidRPr="00B50324">
        <w:rPr>
          <w:rFonts w:ascii="Nirmala UI" w:eastAsia="Times New Roman" w:hAnsi="Nirmala UI" w:cs="Nirmala UI"/>
          <w:b/>
          <w:bCs/>
          <w:cs/>
        </w:rPr>
        <w:t>स्रोत कक्षाको वास्तविक अवधारणा अनुकुल काम नहुनुका कारणहरूः</w:t>
      </w:r>
      <w:r w:rsidRPr="00B50324">
        <w:rPr>
          <w:rFonts w:ascii="Nirmala UI" w:eastAsia="Times New Roman" w:hAnsi="Nirmala UI" w:cs="Nirmala UI"/>
          <w:b/>
          <w:bCs/>
        </w:rPr>
        <w:t xml:space="preserve"> </w:t>
      </w:r>
    </w:p>
    <w:p w14:paraId="6823E806" w14:textId="77777777" w:rsidR="00BD43D0" w:rsidRPr="00BD43D0" w:rsidRDefault="00BD43D0" w:rsidP="00BD43D0">
      <w:pPr>
        <w:pStyle w:val="cvgsua"/>
        <w:numPr>
          <w:ilvl w:val="0"/>
          <w:numId w:val="4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शिक्षकलाई समावेशी शिक्षाको तालिम दिइएन ।</w:t>
      </w:r>
    </w:p>
    <w:p w14:paraId="44892E75" w14:textId="77777777" w:rsidR="00BD43D0" w:rsidRPr="00BD43D0" w:rsidRDefault="00BD43D0" w:rsidP="00BD43D0">
      <w:pPr>
        <w:pStyle w:val="cvgsua"/>
        <w:numPr>
          <w:ilvl w:val="0"/>
          <w:numId w:val="4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सिकाई विधिलाई अपाङ्गता भएका बालबालिकाको लागि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  <w:r w:rsidRPr="00BD43D0">
        <w:rPr>
          <w:rFonts w:ascii="Nirmala UI" w:hAnsi="Nirmala UI" w:cs="Nirmala UI"/>
          <w:sz w:val="28"/>
          <w:szCs w:val="28"/>
          <w:cs/>
        </w:rPr>
        <w:t>पहुँचयुक्त र समावेशी बनाइएन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5DC81725" w14:textId="77777777" w:rsidR="00BD43D0" w:rsidRPr="00BD43D0" w:rsidRDefault="00BD43D0" w:rsidP="00BD43D0">
      <w:pPr>
        <w:pStyle w:val="cvgsua"/>
        <w:numPr>
          <w:ilvl w:val="0"/>
          <w:numId w:val="4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एउटै परम्परागत प्रणालीमा सबैलाई अटाउने प्रयास गरियो ।</w:t>
      </w:r>
    </w:p>
    <w:p w14:paraId="602CBBB5" w14:textId="77777777" w:rsidR="00BD43D0" w:rsidRPr="00BD43D0" w:rsidRDefault="00BD43D0" w:rsidP="00BD43D0">
      <w:pPr>
        <w:pStyle w:val="cvgsua"/>
        <w:numPr>
          <w:ilvl w:val="0"/>
          <w:numId w:val="4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व्यक्तिगत शैक्षिक योजनाको अभ्यास गरिएन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2F2A03B8" w14:textId="77777777" w:rsidR="00BD43D0" w:rsidRPr="00BD43D0" w:rsidRDefault="00BD43D0" w:rsidP="00BD43D0">
      <w:pPr>
        <w:pStyle w:val="cvgsua"/>
        <w:numPr>
          <w:ilvl w:val="0"/>
          <w:numId w:val="4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अपाङ्गता भएका बालबालिका स्रोत कक्षाबाट बाहिर आउन पाएनन ।</w:t>
      </w:r>
    </w:p>
    <w:p w14:paraId="5C6611A0" w14:textId="5E7E4B2F" w:rsidR="00BD43D0" w:rsidRPr="00B50324" w:rsidRDefault="00BD43D0" w:rsidP="00B50324">
      <w:pPr>
        <w:pStyle w:val="Heading2"/>
        <w:rPr>
          <w:rFonts w:ascii="Nirmala UI" w:eastAsia="Times New Roman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४</w:t>
      </w:r>
      <w:r w:rsidRPr="00B50324">
        <w:rPr>
          <w:rFonts w:ascii="Nirmala UI" w:hAnsi="Nirmala UI" w:cs="Nirmala UI"/>
          <w:b/>
          <w:bCs/>
        </w:rPr>
        <w:t xml:space="preserve">. </w:t>
      </w:r>
      <w:r w:rsidRPr="00B50324">
        <w:rPr>
          <w:rFonts w:ascii="Nirmala UI" w:eastAsia="Times New Roman" w:hAnsi="Nirmala UI" w:cs="Nirmala UI"/>
          <w:b/>
          <w:bCs/>
          <w:cs/>
        </w:rPr>
        <w:t>अभिभावकहरू संस्थागत हेरचाह गर्ने ठाउँमै पठाउन किन बाध्य छन</w:t>
      </w:r>
      <w:r w:rsidRPr="00B50324">
        <w:rPr>
          <w:rFonts w:ascii="Nirmala UI" w:eastAsia="Times New Roman" w:hAnsi="Nirmala UI" w:cs="Nirmala UI"/>
          <w:b/>
          <w:bCs/>
        </w:rPr>
        <w:t xml:space="preserve">? </w:t>
      </w:r>
    </w:p>
    <w:p w14:paraId="52BF1951" w14:textId="77777777" w:rsidR="00BD43D0" w:rsidRPr="00BD43D0" w:rsidRDefault="00BD43D0" w:rsidP="00BD43D0">
      <w:pPr>
        <w:pStyle w:val="cvgsua"/>
        <w:numPr>
          <w:ilvl w:val="0"/>
          <w:numId w:val="5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६६% अभिभावकहरू भन्छन समुदायमा अपाङ्गता भएका बालबालिकाको लागि कुनै सेवा सुविधा उपलब्ध छैन ।</w:t>
      </w:r>
    </w:p>
    <w:p w14:paraId="083B0B60" w14:textId="77777777" w:rsidR="00BD43D0" w:rsidRPr="00BD43D0" w:rsidRDefault="00BD43D0" w:rsidP="00BD43D0">
      <w:pPr>
        <w:pStyle w:val="cvgsua"/>
        <w:numPr>
          <w:ilvl w:val="0"/>
          <w:numId w:val="5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स्थानीय विद्यालयका शिक्षकसँग अपाङ्गता भएका बालबालिकालाई सिकाउने विषयमा कुनै ज्ञान छैन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5C301846" w14:textId="77777777" w:rsidR="00BD43D0" w:rsidRPr="00BD43D0" w:rsidRDefault="00BD43D0" w:rsidP="00BD43D0">
      <w:pPr>
        <w:pStyle w:val="cvgsua"/>
        <w:numPr>
          <w:ilvl w:val="0"/>
          <w:numId w:val="5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२५% अभिभावक भन्छन आफ्ना बालबालिकालाई सहज हुनेगरि नजिकमा विद्यालय छैन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3C200A53" w14:textId="77777777" w:rsidR="00BD43D0" w:rsidRPr="00BD43D0" w:rsidRDefault="00BD43D0" w:rsidP="00BD43D0">
      <w:pPr>
        <w:pStyle w:val="cvgsua"/>
        <w:numPr>
          <w:ilvl w:val="0"/>
          <w:numId w:val="5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lastRenderedPageBreak/>
        <w:t>संस्थागत हेरचाह निःशुल्क दिने र राम्रो हेरचाह गर्ने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  <w:r w:rsidRPr="00BD43D0">
        <w:rPr>
          <w:rFonts w:ascii="Nirmala UI" w:hAnsi="Nirmala UI" w:cs="Nirmala UI"/>
          <w:sz w:val="28"/>
          <w:szCs w:val="28"/>
          <w:cs/>
        </w:rPr>
        <w:t>प्रलोभन दिइन्छ ।</w:t>
      </w:r>
    </w:p>
    <w:p w14:paraId="3438E446" w14:textId="77777777" w:rsidR="00BD43D0" w:rsidRPr="00BD43D0" w:rsidRDefault="00BD43D0" w:rsidP="00BD43D0">
      <w:pPr>
        <w:pStyle w:val="cvgsua"/>
        <w:numPr>
          <w:ilvl w:val="0"/>
          <w:numId w:val="5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अधिकांश अभिभावक गरिब छन र उनीहरूलाई आफ्नो अपाङ्गता भएको बच्चालाई के गर्ने भन्ने नै थाहा छैन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133B0FE4" w14:textId="5F375F0F" w:rsidR="00BD43D0" w:rsidRPr="00B50324" w:rsidRDefault="00BD43D0" w:rsidP="00B50324">
      <w:pPr>
        <w:pStyle w:val="Heading2"/>
        <w:rPr>
          <w:rFonts w:ascii="Nirmala UI" w:eastAsia="Times New Roman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५</w:t>
      </w:r>
      <w:r w:rsidRPr="00B50324">
        <w:rPr>
          <w:rFonts w:ascii="Nirmala UI" w:hAnsi="Nirmala UI" w:cs="Nirmala UI"/>
          <w:b/>
          <w:bCs/>
        </w:rPr>
        <w:t xml:space="preserve">. </w:t>
      </w:r>
      <w:r w:rsidRPr="00B50324">
        <w:rPr>
          <w:rFonts w:ascii="Nirmala UI" w:eastAsia="Times New Roman" w:hAnsi="Nirmala UI" w:cs="Nirmala UI"/>
          <w:b/>
          <w:bCs/>
          <w:cs/>
        </w:rPr>
        <w:t>अपाङ्गता भएका बालबालिकाको अनुभवः</w:t>
      </w:r>
      <w:r w:rsidRPr="00B50324">
        <w:rPr>
          <w:rFonts w:ascii="Nirmala UI" w:eastAsia="Times New Roman" w:hAnsi="Nirmala UI" w:cs="Nirmala UI"/>
          <w:b/>
          <w:bCs/>
        </w:rPr>
        <w:t xml:space="preserve"> </w:t>
      </w:r>
    </w:p>
    <w:p w14:paraId="5BDD4B75" w14:textId="77777777" w:rsidR="00BD43D0" w:rsidRPr="00BD43D0" w:rsidRDefault="00BD43D0" w:rsidP="00BD43D0">
      <w:pPr>
        <w:pStyle w:val="cvgsua"/>
        <w:numPr>
          <w:ilvl w:val="0"/>
          <w:numId w:val="6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अधिकांश बालबालिका ३ वा ५ बर्ष देखि संस्थागत हेरचाहमा रहेका छन र कोही त विगत १६ वर्ष देखि परिवारबाट अलग छन् ।</w:t>
      </w:r>
    </w:p>
    <w:p w14:paraId="53A4B918" w14:textId="77777777" w:rsidR="00BD43D0" w:rsidRPr="00BD43D0" w:rsidRDefault="00BD43D0" w:rsidP="00BD43D0">
      <w:pPr>
        <w:pStyle w:val="cvgsua"/>
        <w:numPr>
          <w:ilvl w:val="0"/>
          <w:numId w:val="6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५७% बालबालिका परिवार छोडेर संस्थामा बस्नुपरेकोमा निराश छन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715DB5A4" w14:textId="77777777" w:rsidR="00BD43D0" w:rsidRPr="00BD43D0" w:rsidRDefault="00BD43D0" w:rsidP="00BD43D0">
      <w:pPr>
        <w:pStyle w:val="cvgsua"/>
        <w:numPr>
          <w:ilvl w:val="0"/>
          <w:numId w:val="6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३८% संस्थाको खाना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हेरचाह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लुगा कपडा र सरसफाई जस्ता सेवासँग सन्तुष्ट छैनन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330E524F" w14:textId="77777777" w:rsidR="00BD43D0" w:rsidRPr="00BD43D0" w:rsidRDefault="00BD43D0" w:rsidP="00BD43D0">
      <w:pPr>
        <w:pStyle w:val="cvgsua"/>
        <w:numPr>
          <w:ilvl w:val="0"/>
          <w:numId w:val="6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उनीहरूले राम्रो सिक्न नपाएको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भेदभाव भएको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दुर्व्यवहार भएको अनुभव सुनाए ।</w:t>
      </w:r>
    </w:p>
    <w:p w14:paraId="477872BF" w14:textId="77777777" w:rsidR="00BD43D0" w:rsidRPr="00BD43D0" w:rsidRDefault="00BD43D0" w:rsidP="00BD43D0">
      <w:pPr>
        <w:pStyle w:val="cvgsua"/>
        <w:numPr>
          <w:ilvl w:val="0"/>
          <w:numId w:val="6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अधिकांश बालबालिका एक्लोपन महसुस गर्छन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चाडवाड र परिवार संझन्छन ।</w:t>
      </w:r>
    </w:p>
    <w:p w14:paraId="72D6DF40" w14:textId="77777777" w:rsidR="00BD43D0" w:rsidRPr="00BD43D0" w:rsidRDefault="00BD43D0" w:rsidP="00BD43D0">
      <w:pPr>
        <w:pStyle w:val="cvgsua"/>
        <w:numPr>
          <w:ilvl w:val="0"/>
          <w:numId w:val="6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एक तिहाइ भन्दा बढीले शिक्षक र हेरचाहकर्ताबाट दुर्व्यवहार भएको अनुभव सुनाए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17BD1C79" w14:textId="1BEDCB73" w:rsidR="00BD43D0" w:rsidRPr="00B50324" w:rsidRDefault="00BD43D0" w:rsidP="00B50324">
      <w:pPr>
        <w:pStyle w:val="Heading2"/>
        <w:rPr>
          <w:rFonts w:ascii="Nirmala UI" w:eastAsia="Times New Roman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६</w:t>
      </w:r>
      <w:r w:rsidRPr="00B50324">
        <w:rPr>
          <w:rFonts w:ascii="Nirmala UI" w:hAnsi="Nirmala UI" w:cs="Nirmala UI"/>
          <w:b/>
          <w:bCs/>
        </w:rPr>
        <w:t xml:space="preserve">. </w:t>
      </w:r>
      <w:r w:rsidRPr="00B50324">
        <w:rPr>
          <w:rFonts w:ascii="Nirmala UI" w:eastAsia="Times New Roman" w:hAnsi="Nirmala UI" w:cs="Nirmala UI"/>
          <w:b/>
          <w:bCs/>
          <w:cs/>
        </w:rPr>
        <w:t>सहयोग प्रणालीका कमजोरीहरूः</w:t>
      </w:r>
      <w:r w:rsidRPr="00B50324">
        <w:rPr>
          <w:rFonts w:ascii="Nirmala UI" w:eastAsia="Times New Roman" w:hAnsi="Nirmala UI" w:cs="Nirmala UI"/>
          <w:b/>
          <w:bCs/>
        </w:rPr>
        <w:t xml:space="preserve"> </w:t>
      </w:r>
    </w:p>
    <w:p w14:paraId="4CFA0507" w14:textId="77777777" w:rsidR="00BD43D0" w:rsidRPr="00BD43D0" w:rsidRDefault="00BD43D0" w:rsidP="00BD43D0">
      <w:pPr>
        <w:pStyle w:val="cvgsua"/>
        <w:numPr>
          <w:ilvl w:val="0"/>
          <w:numId w:val="7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कमजोर अपाङ्गता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  <w:r w:rsidRPr="00BD43D0">
        <w:rPr>
          <w:rFonts w:ascii="Nirmala UI" w:hAnsi="Nirmala UI" w:cs="Nirmala UI"/>
          <w:sz w:val="28"/>
          <w:szCs w:val="28"/>
          <w:cs/>
        </w:rPr>
        <w:t>लेखाजोखा प्रणाली ।</w:t>
      </w:r>
    </w:p>
    <w:p w14:paraId="2E9FCACA" w14:textId="77777777" w:rsidR="00BD43D0" w:rsidRPr="00BD43D0" w:rsidRDefault="00BD43D0" w:rsidP="00BD43D0">
      <w:pPr>
        <w:pStyle w:val="cvgsua"/>
        <w:numPr>
          <w:ilvl w:val="0"/>
          <w:numId w:val="7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स्रोत शिक्षकमा असाध्यै न्यून ज्ञान र सिप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43337AC7" w14:textId="77777777" w:rsidR="00BD43D0" w:rsidRPr="00BD43D0" w:rsidRDefault="00BD43D0" w:rsidP="00BD43D0">
      <w:pPr>
        <w:pStyle w:val="cvgsua"/>
        <w:numPr>
          <w:ilvl w:val="0"/>
          <w:numId w:val="7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व्यक्तिगत शैक्षिक योजनाको अभ्यास छैन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28FA0481" w14:textId="77777777" w:rsidR="00BD43D0" w:rsidRPr="00BD43D0" w:rsidRDefault="00BD43D0" w:rsidP="00BD43D0">
      <w:pPr>
        <w:pStyle w:val="cvgsua"/>
        <w:numPr>
          <w:ilvl w:val="0"/>
          <w:numId w:val="7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बहु तहगत सहयोगको ज्यादै न्यून अभ्यास ।</w:t>
      </w:r>
    </w:p>
    <w:p w14:paraId="42A01B19" w14:textId="6E20C8B8" w:rsidR="00BD43D0" w:rsidRPr="00B50324" w:rsidRDefault="00BD43D0" w:rsidP="00B50324">
      <w:pPr>
        <w:pStyle w:val="Heading2"/>
        <w:rPr>
          <w:rFonts w:ascii="Nirmala UI" w:eastAsia="Times New Roman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lastRenderedPageBreak/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७</w:t>
      </w:r>
      <w:r w:rsidRPr="00B50324">
        <w:rPr>
          <w:rFonts w:ascii="Nirmala UI" w:hAnsi="Nirmala UI" w:cs="Nirmala UI"/>
          <w:b/>
          <w:bCs/>
        </w:rPr>
        <w:t xml:space="preserve">. </w:t>
      </w:r>
      <w:r w:rsidRPr="00B50324">
        <w:rPr>
          <w:rFonts w:ascii="Nirmala UI" w:eastAsia="Times New Roman" w:hAnsi="Nirmala UI" w:cs="Nirmala UI"/>
          <w:b/>
          <w:bCs/>
          <w:cs/>
        </w:rPr>
        <w:t>अभिभावकहरूको दृष्टिकोणः</w:t>
      </w:r>
      <w:r w:rsidRPr="00B50324">
        <w:rPr>
          <w:rFonts w:ascii="Nirmala UI" w:eastAsia="Times New Roman" w:hAnsi="Nirmala UI" w:cs="Nirmala UI"/>
          <w:b/>
          <w:bCs/>
        </w:rPr>
        <w:t xml:space="preserve"> </w:t>
      </w:r>
    </w:p>
    <w:p w14:paraId="133C5365" w14:textId="77777777" w:rsidR="00BD43D0" w:rsidRPr="00BD43D0" w:rsidRDefault="00BD43D0" w:rsidP="00BD43D0">
      <w:pPr>
        <w:pStyle w:val="cvgsua"/>
        <w:numPr>
          <w:ilvl w:val="0"/>
          <w:numId w:val="8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७२% अभिभावकहरूको विचारमा आफ्ना अपाङ्गता भएका बालबालिका आफूबाट अलग्याएर टाढा पठाउनु बाध्यता हो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0C57FDD8" w14:textId="77777777" w:rsidR="00BD43D0" w:rsidRPr="00BD43D0" w:rsidRDefault="00BD43D0" w:rsidP="00BD43D0">
      <w:pPr>
        <w:pStyle w:val="cvgsua"/>
        <w:numPr>
          <w:ilvl w:val="0"/>
          <w:numId w:val="8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यदि घर नजिकै राम्रो विद्यालय र अरू सेवा पाउने हो भने उनीहरू टाढा पठाउन चाहँदैनन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06E065A0" w14:textId="672D5894" w:rsidR="00BD43D0" w:rsidRPr="00B50324" w:rsidRDefault="00BD43D0" w:rsidP="00B50324">
      <w:pPr>
        <w:pStyle w:val="Heading2"/>
        <w:rPr>
          <w:rFonts w:ascii="Nirmala UI" w:eastAsia="Times New Roman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८</w:t>
      </w:r>
      <w:r w:rsidRPr="00B50324">
        <w:rPr>
          <w:rFonts w:ascii="Nirmala UI" w:hAnsi="Nirmala UI" w:cs="Nirmala UI"/>
          <w:b/>
          <w:bCs/>
        </w:rPr>
        <w:t xml:space="preserve">. </w:t>
      </w:r>
      <w:r w:rsidRPr="00B50324">
        <w:rPr>
          <w:rFonts w:ascii="Nirmala UI" w:eastAsia="Times New Roman" w:hAnsi="Nirmala UI" w:cs="Nirmala UI"/>
          <w:b/>
          <w:bCs/>
          <w:cs/>
        </w:rPr>
        <w:t>प्रति बालबालिका लगानी</w:t>
      </w:r>
      <w:r w:rsidRPr="00B50324">
        <w:rPr>
          <w:rFonts w:ascii="Nirmala UI" w:eastAsia="Times New Roman" w:hAnsi="Nirmala UI" w:cs="Nirmala UI"/>
          <w:b/>
          <w:bCs/>
        </w:rPr>
        <w:t xml:space="preserve"> </w:t>
      </w:r>
    </w:p>
    <w:p w14:paraId="69A767A1" w14:textId="77777777" w:rsidR="00BD43D0" w:rsidRPr="00BD43D0" w:rsidRDefault="00BD43D0" w:rsidP="00BD43D0">
      <w:pPr>
        <w:pStyle w:val="cvgsua"/>
        <w:numPr>
          <w:ilvl w:val="0"/>
          <w:numId w:val="9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संस्थागत हेरचाह सहितको स्रोत कक्षामा प्रति बालबालिका बर्षको रू. १३०००० लगानी गरिएको छ जवकि मुलधारको समावेशी कक्षामा पढ्नेहरूका लागि रू. १८००० मात्र छ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563F6C08" w14:textId="77777777" w:rsidR="00BD43D0" w:rsidRPr="00BD43D0" w:rsidRDefault="00BD43D0" w:rsidP="00BD43D0">
      <w:pPr>
        <w:pStyle w:val="cvgsua"/>
        <w:numPr>
          <w:ilvl w:val="0"/>
          <w:numId w:val="9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तर तुलनात्मक रूपमा अपाङ्गता भएका बालबालिकाको सिकाईका अवसरमा पहुँच सन्तोषजनक छैन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4AC9B777" w14:textId="0700825E" w:rsidR="00BD43D0" w:rsidRPr="00B50324" w:rsidRDefault="00BD43D0" w:rsidP="00B50324">
      <w:pPr>
        <w:pStyle w:val="Heading2"/>
        <w:rPr>
          <w:rFonts w:ascii="Nirmala UI" w:eastAsia="Times New Roman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९</w:t>
      </w:r>
      <w:r w:rsidRPr="00B50324">
        <w:rPr>
          <w:rFonts w:ascii="Nirmala UI" w:hAnsi="Nirmala UI" w:cs="Nirmala UI"/>
          <w:b/>
          <w:bCs/>
        </w:rPr>
        <w:t xml:space="preserve">. </w:t>
      </w:r>
      <w:r w:rsidRPr="00B50324">
        <w:rPr>
          <w:rFonts w:ascii="Nirmala UI" w:eastAsia="Times New Roman" w:hAnsi="Nirmala UI" w:cs="Nirmala UI"/>
          <w:b/>
          <w:bCs/>
          <w:cs/>
        </w:rPr>
        <w:t>मुख्य सिफारिसहरूः</w:t>
      </w:r>
      <w:r w:rsidRPr="00B50324">
        <w:rPr>
          <w:rFonts w:ascii="Nirmala UI" w:eastAsia="Times New Roman" w:hAnsi="Nirmala UI" w:cs="Nirmala UI"/>
          <w:b/>
          <w:bCs/>
        </w:rPr>
        <w:t xml:space="preserve"> </w:t>
      </w:r>
    </w:p>
    <w:p w14:paraId="379035E9" w14:textId="77777777" w:rsidR="00BD43D0" w:rsidRPr="00BD43D0" w:rsidRDefault="00BD43D0" w:rsidP="00BD43D0">
      <w:pPr>
        <w:pStyle w:val="cvgsua"/>
        <w:numPr>
          <w:ilvl w:val="0"/>
          <w:numId w:val="10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राष्ट्रिय निःसंस्थाकरण रणनीतिको निर्माण तथा कार्यान्वयन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3270F1C7" w14:textId="77777777" w:rsidR="00BD43D0" w:rsidRPr="00BD43D0" w:rsidRDefault="00BD43D0" w:rsidP="00BD43D0">
      <w:pPr>
        <w:pStyle w:val="cvgsua"/>
        <w:numPr>
          <w:ilvl w:val="0"/>
          <w:numId w:val="10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संस्थागत अभ्यासलाई क्रमशः हटाउँदै लैजाने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31F839BC" w14:textId="77777777" w:rsidR="00BD43D0" w:rsidRPr="00BD43D0" w:rsidRDefault="00BD43D0" w:rsidP="00BD43D0">
      <w:pPr>
        <w:pStyle w:val="cvgsua"/>
        <w:numPr>
          <w:ilvl w:val="0"/>
          <w:numId w:val="10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शिक्षकहरूको क्षमता विकास गर्ने ।</w:t>
      </w:r>
    </w:p>
    <w:p w14:paraId="1ACB9DFE" w14:textId="77777777" w:rsidR="00BD43D0" w:rsidRPr="00BD43D0" w:rsidRDefault="00BD43D0" w:rsidP="00BD43D0">
      <w:pPr>
        <w:pStyle w:val="cvgsua"/>
        <w:numPr>
          <w:ilvl w:val="0"/>
          <w:numId w:val="10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अभिभावकहरूको शसक्तिकरण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1078D1B3" w14:textId="77777777" w:rsidR="00BD43D0" w:rsidRPr="00BD43D0" w:rsidRDefault="00BD43D0" w:rsidP="00BD43D0">
      <w:pPr>
        <w:pStyle w:val="cvgsua"/>
        <w:numPr>
          <w:ilvl w:val="0"/>
          <w:numId w:val="10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सेवालाई अनुगमन तथा मुल्याङ्कन गर्ने प्रभावकारी प्रणालीको निर्माण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06116AE4" w14:textId="77777777" w:rsidR="00BD43D0" w:rsidRPr="00BD43D0" w:rsidRDefault="00BD43D0" w:rsidP="00BD43D0">
      <w:pPr>
        <w:pStyle w:val="cvgsua"/>
        <w:numPr>
          <w:ilvl w:val="0"/>
          <w:numId w:val="10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संक्रमणकालको लागि असाध्यै राम्रो तालिम तथा ज्ञान भएका र समर्पित स्रोत शिक्षकको व्यवस्था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15C58A3B" w14:textId="4C502FBC" w:rsidR="00BD43D0" w:rsidRPr="00B50324" w:rsidRDefault="00BD43D0" w:rsidP="00B50324">
      <w:pPr>
        <w:pStyle w:val="Heading2"/>
        <w:rPr>
          <w:rFonts w:ascii="Nirmala UI" w:eastAsia="Times New Roman" w:hAnsi="Nirmala UI" w:cs="Nirmala UI"/>
          <w:b/>
          <w:bCs/>
        </w:rPr>
      </w:pPr>
      <w:r w:rsidRPr="00B50324">
        <w:rPr>
          <w:rFonts w:ascii="Nirmala UI" w:hAnsi="Nirmala UI" w:cs="Nirmala UI"/>
          <w:b/>
          <w:bCs/>
          <w:cs/>
        </w:rPr>
        <w:lastRenderedPageBreak/>
        <w:t>३</w:t>
      </w:r>
      <w:r w:rsidRPr="00B50324">
        <w:rPr>
          <w:rFonts w:ascii="Nirmala UI" w:hAnsi="Nirmala UI" w:cs="Nirmala UI"/>
          <w:b/>
          <w:bCs/>
        </w:rPr>
        <w:t>.</w:t>
      </w:r>
      <w:r w:rsidRPr="00B50324">
        <w:rPr>
          <w:rFonts w:ascii="Nirmala UI" w:hAnsi="Nirmala UI" w:cs="Nirmala UI"/>
          <w:b/>
          <w:bCs/>
          <w:cs/>
        </w:rPr>
        <w:t>१०</w:t>
      </w:r>
      <w:r w:rsidRPr="00B50324">
        <w:rPr>
          <w:rFonts w:ascii="Nirmala UI" w:hAnsi="Nirmala UI" w:cs="Nirmala UI"/>
          <w:b/>
          <w:bCs/>
        </w:rPr>
        <w:t xml:space="preserve">. </w:t>
      </w:r>
      <w:r w:rsidRPr="00B50324">
        <w:rPr>
          <w:rFonts w:ascii="Nirmala UI" w:eastAsia="Times New Roman" w:hAnsi="Nirmala UI" w:cs="Nirmala UI"/>
          <w:b/>
          <w:bCs/>
          <w:cs/>
        </w:rPr>
        <w:t>प्रस्तावित रणनैतिक समाधानहरूः</w:t>
      </w:r>
      <w:r w:rsidRPr="00B50324">
        <w:rPr>
          <w:rFonts w:ascii="Nirmala UI" w:eastAsia="Times New Roman" w:hAnsi="Nirmala UI" w:cs="Nirmala UI"/>
          <w:b/>
          <w:bCs/>
        </w:rPr>
        <w:t xml:space="preserve"> </w:t>
      </w:r>
    </w:p>
    <w:p w14:paraId="5654B500" w14:textId="77777777" w:rsidR="00BD43D0" w:rsidRPr="00BD43D0" w:rsidRDefault="00BD43D0" w:rsidP="00BD43D0">
      <w:pPr>
        <w:pStyle w:val="cvgsua"/>
        <w:numPr>
          <w:ilvl w:val="0"/>
          <w:numId w:val="11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परिवारमै राखेर गरिने हेरचाह नै बालबालिकाको लागि सबैभन्दा उत्तम हो भन्ने विषयमा अभिभावकमा जनचेतना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  <w:r w:rsidRPr="00BD43D0">
        <w:rPr>
          <w:rFonts w:ascii="Nirmala UI" w:hAnsi="Nirmala UI" w:cs="Nirmala UI"/>
          <w:sz w:val="28"/>
          <w:szCs w:val="28"/>
          <w:cs/>
        </w:rPr>
        <w:t>।</w:t>
      </w:r>
    </w:p>
    <w:p w14:paraId="0AB0AA5A" w14:textId="77777777" w:rsidR="00BD43D0" w:rsidRPr="00BD43D0" w:rsidRDefault="00BD43D0" w:rsidP="00BD43D0">
      <w:pPr>
        <w:pStyle w:val="cvgsua"/>
        <w:numPr>
          <w:ilvl w:val="0"/>
          <w:numId w:val="11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अपाङ्गता भएका बालबालिकाको हकमा संस्थागत हेरचाहलाई राम्रो विकल्पको रूपमा लिने अभ्यास रोक्नुपर्ने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36840102" w14:textId="77777777" w:rsidR="00BD43D0" w:rsidRPr="00BD43D0" w:rsidRDefault="00BD43D0" w:rsidP="00BD43D0">
      <w:pPr>
        <w:pStyle w:val="cvgsua"/>
        <w:numPr>
          <w:ilvl w:val="0"/>
          <w:numId w:val="11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सिकाईको समावेशी ढाँचा (</w:t>
      </w:r>
      <w:r w:rsidRPr="00BD43D0">
        <w:rPr>
          <w:rFonts w:ascii="Nirmala UI" w:hAnsi="Nirmala UI" w:cs="Nirmala UI"/>
          <w:sz w:val="28"/>
          <w:szCs w:val="28"/>
        </w:rPr>
        <w:t xml:space="preserve">UDL), </w:t>
      </w:r>
      <w:r w:rsidRPr="00BD43D0">
        <w:rPr>
          <w:rFonts w:ascii="Nirmala UI" w:hAnsi="Nirmala UI" w:cs="Nirmala UI"/>
          <w:sz w:val="28"/>
          <w:szCs w:val="28"/>
          <w:cs/>
        </w:rPr>
        <w:t>व्यक्तिगत शैक्षिक योजनाको अभ्यामा शिक्षकको क्षमता विकास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01277A0E" w14:textId="77777777" w:rsidR="00BD43D0" w:rsidRPr="00BD43D0" w:rsidRDefault="00BD43D0" w:rsidP="00BD43D0">
      <w:pPr>
        <w:pStyle w:val="cvgsua"/>
        <w:numPr>
          <w:ilvl w:val="0"/>
          <w:numId w:val="11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विद्यालयको भौतिक संरचनामा सुधार र पहुँचयुक्त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  <w:r w:rsidRPr="00BD43D0">
        <w:rPr>
          <w:rFonts w:ascii="Nirmala UI" w:hAnsi="Nirmala UI" w:cs="Nirmala UI"/>
          <w:sz w:val="28"/>
          <w:szCs w:val="28"/>
          <w:cs/>
        </w:rPr>
        <w:t>शैक्षिक सामाग्रीमा लगानी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628213C5" w14:textId="77777777" w:rsidR="00BD43D0" w:rsidRPr="00BD43D0" w:rsidRDefault="00BD43D0" w:rsidP="00BD43D0">
      <w:pPr>
        <w:pStyle w:val="cvgsua"/>
        <w:numPr>
          <w:ilvl w:val="0"/>
          <w:numId w:val="11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बहु प्रकृतिका सहयोगहरूको अभ्यास जस्तै सबैलाई हुने साझा सहयोग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लक्षित सहयोग र सघन प्रकृतिको सहयोग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333D5E9C" w14:textId="77777777" w:rsidR="00BD43D0" w:rsidRPr="00BD43D0" w:rsidRDefault="00BD43D0" w:rsidP="00BD43D0">
      <w:pPr>
        <w:pStyle w:val="cvgsua"/>
        <w:numPr>
          <w:ilvl w:val="0"/>
          <w:numId w:val="11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अपाङ्गता सम्बन्धी सेवाहरूको समुदाय स्तरमै उपलब्धता (जस्तै स्वास्थ्योपचार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थेरापी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परामर्श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सहायक सामाग्री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सहयोगी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जीवनयापन</w:t>
      </w:r>
      <w:r w:rsidRPr="00BD43D0">
        <w:rPr>
          <w:rFonts w:ascii="Nirmala UI" w:hAnsi="Nirmala UI" w:cs="Nirmala UI"/>
          <w:sz w:val="28"/>
          <w:szCs w:val="28"/>
        </w:rPr>
        <w:t xml:space="preserve">, </w:t>
      </w:r>
      <w:r w:rsidRPr="00BD43D0">
        <w:rPr>
          <w:rFonts w:ascii="Nirmala UI" w:hAnsi="Nirmala UI" w:cs="Nirmala UI"/>
          <w:sz w:val="28"/>
          <w:szCs w:val="28"/>
          <w:cs/>
        </w:rPr>
        <w:t>परिवार परामर्श आदि )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54635725" w14:textId="77777777" w:rsidR="00BD43D0" w:rsidRPr="00BD43D0" w:rsidRDefault="00BD43D0" w:rsidP="00BD43D0">
      <w:pPr>
        <w:pStyle w:val="cvgsua"/>
        <w:numPr>
          <w:ilvl w:val="0"/>
          <w:numId w:val="11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आवास सहितका यस्ता सेवा थप नगर्ने र यस्ता सेवाहरूमा भर्ना लिन बन्द गर्ने ।</w:t>
      </w:r>
      <w:r w:rsidRPr="00BD43D0">
        <w:rPr>
          <w:rFonts w:ascii="Nirmala UI" w:hAnsi="Nirmala UI" w:cs="Nirmala UI"/>
          <w:sz w:val="28"/>
          <w:szCs w:val="28"/>
        </w:rPr>
        <w:t xml:space="preserve"> </w:t>
      </w:r>
    </w:p>
    <w:p w14:paraId="06C45E9D" w14:textId="34723DA5" w:rsidR="00C961DF" w:rsidRPr="00B50324" w:rsidRDefault="00BD43D0" w:rsidP="00B50324">
      <w:pPr>
        <w:pStyle w:val="cvgsua"/>
        <w:numPr>
          <w:ilvl w:val="0"/>
          <w:numId w:val="11"/>
        </w:numPr>
        <w:spacing w:line="615" w:lineRule="atLeast"/>
        <w:rPr>
          <w:rFonts w:ascii="Nirmala UI" w:hAnsi="Nirmala UI" w:cs="Nirmala UI"/>
          <w:sz w:val="28"/>
          <w:szCs w:val="28"/>
        </w:rPr>
      </w:pPr>
      <w:r w:rsidRPr="00BD43D0">
        <w:rPr>
          <w:rFonts w:ascii="Nirmala UI" w:hAnsi="Nirmala UI" w:cs="Nirmala UI"/>
          <w:sz w:val="28"/>
          <w:szCs w:val="28"/>
          <w:cs/>
        </w:rPr>
        <w:t>संस्थागत अभ्यासमा खर्च गर्ने बजेटलाई समुदायमा सहयोग प्रणाली निर्माणमा लगाउने किनभने समुदायमा आधारित हेरचाह प्रणाली संस्थागत प्रणाली भन्दा ६ देखि १० गुणा सस्तो पर्छ ।</w:t>
      </w:r>
    </w:p>
    <w:p w14:paraId="460BACA4" w14:textId="77777777" w:rsidR="00C961DF" w:rsidRPr="00BD43D0" w:rsidRDefault="00C961DF">
      <w:pPr>
        <w:rPr>
          <w:rFonts w:ascii="Nirmala UI" w:hAnsi="Nirmala UI" w:cs="Nirmala UI"/>
          <w:sz w:val="28"/>
          <w:szCs w:val="28"/>
          <w:cs/>
        </w:rPr>
      </w:pPr>
    </w:p>
    <w:sectPr w:rsidR="00C961DF" w:rsidRPr="00BD43D0" w:rsidSect="00B50324">
      <w:headerReference w:type="default" r:id="rId7"/>
      <w:footerReference w:type="default" r:id="rId8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DE94E" w14:textId="77777777" w:rsidR="00855663" w:rsidRDefault="00855663" w:rsidP="00B50324">
      <w:pPr>
        <w:spacing w:after="0" w:line="240" w:lineRule="auto"/>
      </w:pPr>
      <w:r>
        <w:separator/>
      </w:r>
    </w:p>
  </w:endnote>
  <w:endnote w:type="continuationSeparator" w:id="0">
    <w:p w14:paraId="38013629" w14:textId="77777777" w:rsidR="00855663" w:rsidRDefault="00855663" w:rsidP="00B50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168415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417C62" w14:textId="6F334549" w:rsidR="00B50324" w:rsidRDefault="00B5032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F55667" w14:textId="77777777" w:rsidR="00B50324" w:rsidRDefault="00B503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56008" w14:textId="77777777" w:rsidR="00855663" w:rsidRDefault="00855663" w:rsidP="00B50324">
      <w:pPr>
        <w:spacing w:after="0" w:line="240" w:lineRule="auto"/>
      </w:pPr>
      <w:r>
        <w:separator/>
      </w:r>
    </w:p>
  </w:footnote>
  <w:footnote w:type="continuationSeparator" w:id="0">
    <w:p w14:paraId="3D76F63A" w14:textId="77777777" w:rsidR="00855663" w:rsidRDefault="00855663" w:rsidP="00B503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B746F" w14:textId="5AEA1D05" w:rsidR="00B50324" w:rsidRPr="00B50324" w:rsidRDefault="00B50324" w:rsidP="00B50324">
    <w:pPr>
      <w:pStyle w:val="Header"/>
      <w:jc w:val="right"/>
      <w:rPr>
        <w:rFonts w:ascii="Kokila" w:hAnsi="Kokila" w:cs="Kokila"/>
        <w:sz w:val="32"/>
        <w:szCs w:val="32"/>
        <w:cs/>
      </w:rPr>
    </w:pPr>
    <w:r w:rsidRPr="00B50324">
      <w:rPr>
        <w:rFonts w:ascii="Kokila" w:hAnsi="Kokila" w:cs="Kokila"/>
        <w:sz w:val="32"/>
        <w:szCs w:val="32"/>
        <w:cs/>
      </w:rPr>
      <w:t>पुनर्स्थापना र विकासको लागि स्रोत केन्द्र</w:t>
    </w:r>
    <w:r>
      <w:rPr>
        <w:rFonts w:ascii="Kokila" w:hAnsi="Kokila" w:cs="Kokila" w:hint="cs"/>
        <w:sz w:val="32"/>
        <w:szCs w:val="32"/>
        <w:cs/>
      </w:rPr>
      <w:t xml:space="preserve"> </w:t>
    </w:r>
    <w:r>
      <w:rPr>
        <w:rFonts w:ascii="Kokila" w:hAnsi="Kokila" w:cs="Kokila"/>
        <w:sz w:val="32"/>
        <w:szCs w:val="32"/>
      </w:rPr>
      <w:t>(</w:t>
    </w:r>
    <w:r>
      <w:rPr>
        <w:rFonts w:ascii="Kokila" w:hAnsi="Kokila" w:cs="Kokila" w:hint="cs"/>
        <w:sz w:val="32"/>
        <w:szCs w:val="32"/>
        <w:cs/>
      </w:rPr>
      <w:t>आरसीआरडी</w:t>
    </w:r>
    <w:r>
      <w:rPr>
        <w:rFonts w:ascii="Kokila" w:hAnsi="Kokila" w:cs="Kokila"/>
        <w:sz w:val="32"/>
        <w:szCs w:val="32"/>
      </w:rPr>
      <w:t>)</w:t>
    </w:r>
    <w:r w:rsidRPr="00B50324">
      <w:rPr>
        <w:rFonts w:ascii="Kokila" w:hAnsi="Kokila" w:cs="Kokila"/>
        <w:sz w:val="32"/>
        <w:szCs w:val="32"/>
        <w:cs/>
      </w:rPr>
      <w:t xml:space="preserve"> भक्तपुर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0A5212"/>
    <w:multiLevelType w:val="multilevel"/>
    <w:tmpl w:val="66F06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D1279A"/>
    <w:multiLevelType w:val="multilevel"/>
    <w:tmpl w:val="FA3204C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291EA7"/>
    <w:multiLevelType w:val="hybridMultilevel"/>
    <w:tmpl w:val="92184070"/>
    <w:lvl w:ilvl="0" w:tplc="C7EE80C6">
      <w:start w:val="1"/>
      <w:numFmt w:val="hindiNumbers"/>
      <w:lvlText w:val="%1."/>
      <w:lvlJc w:val="left"/>
      <w:pPr>
        <w:ind w:left="720" w:hanging="360"/>
      </w:pPr>
      <w:rPr>
        <w:rFonts w:hint="default"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7B373B"/>
    <w:multiLevelType w:val="multilevel"/>
    <w:tmpl w:val="06E00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E63BAA"/>
    <w:multiLevelType w:val="multilevel"/>
    <w:tmpl w:val="4A122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FF01F1"/>
    <w:multiLevelType w:val="hybridMultilevel"/>
    <w:tmpl w:val="BA664A84"/>
    <w:lvl w:ilvl="0" w:tplc="D578DF1C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A64C8"/>
    <w:multiLevelType w:val="multilevel"/>
    <w:tmpl w:val="0C44D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BF7FED"/>
    <w:multiLevelType w:val="hybridMultilevel"/>
    <w:tmpl w:val="1CBA87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FA8008D"/>
    <w:multiLevelType w:val="multilevel"/>
    <w:tmpl w:val="A53A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09529D"/>
    <w:multiLevelType w:val="multilevel"/>
    <w:tmpl w:val="2A208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DC2EC9"/>
    <w:multiLevelType w:val="multilevel"/>
    <w:tmpl w:val="0E22A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95B5E3C"/>
    <w:multiLevelType w:val="multilevel"/>
    <w:tmpl w:val="DB5A8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044357"/>
    <w:multiLevelType w:val="hybridMultilevel"/>
    <w:tmpl w:val="23FA715C"/>
    <w:lvl w:ilvl="0" w:tplc="88885FF2">
      <w:start w:val="1"/>
      <w:numFmt w:val="hindiNumbers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3110389">
    <w:abstractNumId w:val="1"/>
  </w:num>
  <w:num w:numId="2" w16cid:durableId="2076512448">
    <w:abstractNumId w:val="7"/>
  </w:num>
  <w:num w:numId="3" w16cid:durableId="502204634">
    <w:abstractNumId w:val="12"/>
  </w:num>
  <w:num w:numId="4" w16cid:durableId="1520582385">
    <w:abstractNumId w:val="4"/>
  </w:num>
  <w:num w:numId="5" w16cid:durableId="1105733373">
    <w:abstractNumId w:val="11"/>
  </w:num>
  <w:num w:numId="6" w16cid:durableId="1178037403">
    <w:abstractNumId w:val="3"/>
  </w:num>
  <w:num w:numId="7" w16cid:durableId="946615933">
    <w:abstractNumId w:val="0"/>
  </w:num>
  <w:num w:numId="8" w16cid:durableId="2130926480">
    <w:abstractNumId w:val="6"/>
  </w:num>
  <w:num w:numId="9" w16cid:durableId="1378967810">
    <w:abstractNumId w:val="9"/>
  </w:num>
  <w:num w:numId="10" w16cid:durableId="207567958">
    <w:abstractNumId w:val="10"/>
  </w:num>
  <w:num w:numId="11" w16cid:durableId="256057224">
    <w:abstractNumId w:val="8"/>
  </w:num>
  <w:num w:numId="12" w16cid:durableId="1616256034">
    <w:abstractNumId w:val="5"/>
  </w:num>
  <w:num w:numId="13" w16cid:durableId="5051013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4FB"/>
    <w:rsid w:val="00074C68"/>
    <w:rsid w:val="005B44FB"/>
    <w:rsid w:val="00855663"/>
    <w:rsid w:val="00963A1C"/>
    <w:rsid w:val="00AD39F9"/>
    <w:rsid w:val="00B50324"/>
    <w:rsid w:val="00BD43D0"/>
    <w:rsid w:val="00BF3E11"/>
    <w:rsid w:val="00C961DF"/>
    <w:rsid w:val="00FB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AA5A4"/>
  <w15:chartTrackingRefBased/>
  <w15:docId w15:val="{6CF322D3-9D92-4905-989F-7EC1FD371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ne-NP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44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44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44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44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44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44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44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44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44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44F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5B44F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44F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44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44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44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44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44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44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44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B44F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44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B44F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B44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44FB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44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44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44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44FB"/>
    <w:rPr>
      <w:rFonts w:cs="Mangal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44FB"/>
    <w:rPr>
      <w:b/>
      <w:bCs/>
      <w:smallCaps/>
      <w:color w:val="2F5496" w:themeColor="accent1" w:themeShade="BF"/>
      <w:spacing w:val="5"/>
    </w:rPr>
  </w:style>
  <w:style w:type="paragraph" w:customStyle="1" w:styleId="cvgsua">
    <w:name w:val="cvgsua"/>
    <w:basedOn w:val="Normal"/>
    <w:rsid w:val="00BD43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gcmg">
    <w:name w:val="a_gcmg"/>
    <w:basedOn w:val="DefaultParagraphFont"/>
    <w:rsid w:val="00BD43D0"/>
  </w:style>
  <w:style w:type="paragraph" w:styleId="Header">
    <w:name w:val="header"/>
    <w:basedOn w:val="Normal"/>
    <w:link w:val="HeaderChar"/>
    <w:uiPriority w:val="99"/>
    <w:unhideWhenUsed/>
    <w:rsid w:val="00B503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0324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B503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0324"/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735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2025-08-26T06:58:00Z</dcterms:created>
  <dcterms:modified xsi:type="dcterms:W3CDTF">2025-08-26T07:28:00Z</dcterms:modified>
</cp:coreProperties>
</file>